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680F" w14:textId="77777777" w:rsidR="00A549F8" w:rsidRPr="00B14041" w:rsidRDefault="00A549F8">
      <w:pPr>
        <w:rPr>
          <w:rFonts w:ascii="Times New Roman" w:hAnsi="Times New Roman" w:cs="Times New Roman"/>
          <w:sz w:val="24"/>
          <w:szCs w:val="24"/>
        </w:rPr>
      </w:pPr>
    </w:p>
    <w:p w14:paraId="0F522F3B" w14:textId="333C2BC8" w:rsidR="00345B9C" w:rsidRPr="00B14041" w:rsidRDefault="00A549F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14041">
        <w:rPr>
          <w:rFonts w:ascii="Times New Roman" w:hAnsi="Times New Roman" w:cs="Times New Roman"/>
          <w:sz w:val="24"/>
          <w:szCs w:val="24"/>
        </w:rPr>
        <w:t>80. Zaključ</w:t>
      </w:r>
      <w:r w:rsidR="00C42DBC" w:rsidRPr="00B14041">
        <w:rPr>
          <w:rFonts w:ascii="Times New Roman" w:hAnsi="Times New Roman" w:cs="Times New Roman"/>
          <w:sz w:val="24"/>
          <w:szCs w:val="24"/>
        </w:rPr>
        <w:t>ci</w:t>
      </w:r>
      <w:r w:rsidRPr="00B14041">
        <w:rPr>
          <w:rFonts w:ascii="Times New Roman" w:hAnsi="Times New Roman" w:cs="Times New Roman"/>
          <w:sz w:val="24"/>
          <w:szCs w:val="24"/>
        </w:rPr>
        <w:t xml:space="preserve"> sa </w:t>
      </w:r>
      <w:r w:rsidRPr="00B14041">
        <w:rPr>
          <w:rFonts w:ascii="Times New Roman" w:hAnsi="Times New Roman" w:cs="Times New Roman"/>
          <w:color w:val="000000" w:themeColor="text1"/>
          <w:sz w:val="24"/>
          <w:szCs w:val="24"/>
        </w:rPr>
        <w:t>80. Elektroničke sjednice Školskog odbora Ugostiteljske škole Opatija održane 21. svibnja 2024. godine.</w:t>
      </w:r>
    </w:p>
    <w:p w14:paraId="26B31389" w14:textId="77777777" w:rsidR="00A549F8" w:rsidRPr="00B14041" w:rsidRDefault="00A549F8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BA52460" w14:textId="0A43B884" w:rsidR="00A549F8" w:rsidRPr="00B14041" w:rsidRDefault="00A549F8" w:rsidP="00A549F8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1404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1EA82F34" w14:textId="77777777" w:rsidR="00A549F8" w:rsidRPr="00B14041" w:rsidRDefault="00A549F8" w:rsidP="00A549F8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810A021" w14:textId="3CAC7984" w:rsidR="00A549F8" w:rsidRPr="00B14041" w:rsidRDefault="00A549F8" w:rsidP="00A549F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14041">
        <w:rPr>
          <w:rFonts w:ascii="Times New Roman" w:hAnsi="Times New Roman" w:cs="Times New Roman"/>
          <w:bCs/>
          <w:sz w:val="24"/>
          <w:szCs w:val="24"/>
        </w:rPr>
        <w:t>Prijedlog I. Izmjena i dopuna financijskog plana Ugostiteljske škole Opatija za 2024. godinu.</w:t>
      </w:r>
    </w:p>
    <w:p w14:paraId="4D5F428B" w14:textId="5A444CDE" w:rsidR="00A549F8" w:rsidRPr="00B14041" w:rsidRDefault="00A549F8" w:rsidP="00A549F8">
      <w:pPr>
        <w:pStyle w:val="Odlomakpopisa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B14041">
        <w:rPr>
          <w:rFonts w:ascii="Times New Roman" w:hAnsi="Times New Roman" w:cs="Times New Roman"/>
          <w:bCs/>
          <w:sz w:val="24"/>
          <w:szCs w:val="24"/>
        </w:rPr>
        <w:t>Izmjena Plana nabave za 2024. godinu</w:t>
      </w:r>
    </w:p>
    <w:p w14:paraId="4CBDF544" w14:textId="77777777" w:rsidR="00A549F8" w:rsidRPr="00B14041" w:rsidRDefault="00A549F8" w:rsidP="00A549F8">
      <w:pPr>
        <w:rPr>
          <w:rFonts w:ascii="Times New Roman" w:hAnsi="Times New Roman" w:cs="Times New Roman"/>
          <w:sz w:val="24"/>
          <w:szCs w:val="24"/>
        </w:rPr>
      </w:pPr>
    </w:p>
    <w:p w14:paraId="16E92185" w14:textId="56CF6C23" w:rsidR="008459D2" w:rsidRPr="00B14041" w:rsidRDefault="008459D2" w:rsidP="008459D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041">
        <w:rPr>
          <w:rFonts w:ascii="Times New Roman" w:hAnsi="Times New Roman" w:cs="Times New Roman"/>
          <w:b/>
          <w:bCs/>
          <w:sz w:val="24"/>
          <w:szCs w:val="24"/>
        </w:rPr>
        <w:t>Točka 1.</w:t>
      </w:r>
    </w:p>
    <w:p w14:paraId="497D3108" w14:textId="77777777" w:rsidR="00A549F8" w:rsidRPr="00B14041" w:rsidRDefault="00A549F8" w:rsidP="00A549F8">
      <w:pPr>
        <w:rPr>
          <w:rFonts w:ascii="Times New Roman" w:hAnsi="Times New Roman" w:cs="Times New Roman"/>
          <w:sz w:val="24"/>
          <w:szCs w:val="24"/>
        </w:rPr>
      </w:pPr>
      <w:r w:rsidRPr="00B14041">
        <w:rPr>
          <w:rFonts w:ascii="Times New Roman" w:hAnsi="Times New Roman" w:cs="Times New Roman"/>
          <w:sz w:val="24"/>
          <w:szCs w:val="24"/>
        </w:rPr>
        <w:t xml:space="preserve">Temeljem Zakona o odgoju i obrazovanju u osnovnoj i srednjoj školi (Narodne novine br. 87/08, 86/09, 92/10, 105/10, 90/11, 5/12, 16/12, 86/12, </w:t>
      </w:r>
      <w:r w:rsidRPr="00B14041">
        <w:rPr>
          <w:rFonts w:ascii="Times New Roman" w:hAnsi="Times New Roman" w:cs="Times New Roman"/>
          <w:bCs/>
          <w:sz w:val="24"/>
          <w:szCs w:val="24"/>
        </w:rPr>
        <w:t xml:space="preserve">94/13, 152/14, 7/17 i 68/18, </w:t>
      </w:r>
      <w:r w:rsidRPr="00B14041">
        <w:rPr>
          <w:rFonts w:ascii="Times New Roman" w:hAnsi="Times New Roman" w:cs="Times New Roman"/>
          <w:sz w:val="24"/>
          <w:szCs w:val="24"/>
        </w:rPr>
        <w:t>98/19, 64/20,151/22, 155/23, 156/23) i članka 82. Statuta Ugostiteljske škole Opatija, Školski odbor Ugostiteljske škole Opatija na elektroničkoj sjednici održanoj 21. svibnja 2024. g. jednoglasno donosi</w:t>
      </w:r>
    </w:p>
    <w:p w14:paraId="62CED1CD" w14:textId="77777777" w:rsidR="00A549F8" w:rsidRPr="00B14041" w:rsidRDefault="00A549F8" w:rsidP="00A549F8">
      <w:pPr>
        <w:rPr>
          <w:rFonts w:ascii="Times New Roman" w:hAnsi="Times New Roman" w:cs="Times New Roman"/>
          <w:sz w:val="24"/>
          <w:szCs w:val="24"/>
        </w:rPr>
      </w:pPr>
    </w:p>
    <w:p w14:paraId="335393C5" w14:textId="77777777" w:rsidR="00A549F8" w:rsidRPr="00B14041" w:rsidRDefault="00A549F8" w:rsidP="00A549F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041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2858AE6E" w14:textId="77777777" w:rsidR="00A549F8" w:rsidRPr="00B14041" w:rsidRDefault="00A549F8" w:rsidP="00A549F8">
      <w:pPr>
        <w:jc w:val="center"/>
        <w:rPr>
          <w:rFonts w:ascii="Times New Roman" w:hAnsi="Times New Roman" w:cs="Times New Roman"/>
          <w:sz w:val="24"/>
          <w:szCs w:val="24"/>
        </w:rPr>
      </w:pPr>
      <w:r w:rsidRPr="00B14041">
        <w:rPr>
          <w:rFonts w:ascii="Times New Roman" w:hAnsi="Times New Roman" w:cs="Times New Roman"/>
          <w:sz w:val="24"/>
          <w:szCs w:val="24"/>
        </w:rPr>
        <w:t>I</w:t>
      </w:r>
    </w:p>
    <w:p w14:paraId="6D287ED6" w14:textId="77777777" w:rsidR="00A549F8" w:rsidRPr="00B14041" w:rsidRDefault="00A549F8" w:rsidP="00A549F8">
      <w:pPr>
        <w:rPr>
          <w:rFonts w:ascii="Times New Roman" w:hAnsi="Times New Roman" w:cs="Times New Roman"/>
          <w:bCs/>
          <w:sz w:val="24"/>
          <w:szCs w:val="24"/>
        </w:rPr>
      </w:pPr>
      <w:r w:rsidRPr="00B14041">
        <w:rPr>
          <w:rFonts w:ascii="Times New Roman" w:hAnsi="Times New Roman" w:cs="Times New Roman"/>
          <w:sz w:val="24"/>
          <w:szCs w:val="24"/>
        </w:rPr>
        <w:t>Usvaja se Prijedlog I. Izmjena i dopuna financijskog plana Ugostiteljske škole Opatija za 2024. godinu.</w:t>
      </w:r>
    </w:p>
    <w:p w14:paraId="4596BF85" w14:textId="77777777" w:rsidR="00A549F8" w:rsidRPr="00B14041" w:rsidRDefault="00A549F8" w:rsidP="00A549F8">
      <w:pPr>
        <w:jc w:val="center"/>
        <w:rPr>
          <w:rFonts w:ascii="Times New Roman" w:hAnsi="Times New Roman" w:cs="Times New Roman"/>
          <w:sz w:val="24"/>
          <w:szCs w:val="24"/>
        </w:rPr>
      </w:pPr>
      <w:r w:rsidRPr="00B14041">
        <w:rPr>
          <w:rFonts w:ascii="Times New Roman" w:hAnsi="Times New Roman" w:cs="Times New Roman"/>
          <w:sz w:val="24"/>
          <w:szCs w:val="24"/>
        </w:rPr>
        <w:t>II</w:t>
      </w:r>
    </w:p>
    <w:p w14:paraId="7AD8AEA1" w14:textId="4097CB65" w:rsidR="00A549F8" w:rsidRPr="00B14041" w:rsidRDefault="00A549F8" w:rsidP="00A549F8">
      <w:pPr>
        <w:rPr>
          <w:rFonts w:ascii="Times New Roman" w:hAnsi="Times New Roman" w:cs="Times New Roman"/>
          <w:sz w:val="24"/>
          <w:szCs w:val="24"/>
        </w:rPr>
      </w:pPr>
      <w:r w:rsidRPr="00B14041">
        <w:rPr>
          <w:rFonts w:ascii="Times New Roman" w:hAnsi="Times New Roman" w:cs="Times New Roman"/>
          <w:sz w:val="24"/>
          <w:szCs w:val="24"/>
        </w:rPr>
        <w:t>Prijedlog I. Izmjena i dopuna Financijskog plana se nalazi u privitku ove Odluke i čini njen sastavni dio.</w:t>
      </w:r>
    </w:p>
    <w:p w14:paraId="375F8878" w14:textId="77777777" w:rsidR="00A549F8" w:rsidRPr="00B14041" w:rsidRDefault="00A549F8" w:rsidP="00A549F8">
      <w:pPr>
        <w:rPr>
          <w:rFonts w:ascii="Times New Roman" w:hAnsi="Times New Roman" w:cs="Times New Roman"/>
          <w:sz w:val="24"/>
          <w:szCs w:val="24"/>
        </w:rPr>
      </w:pPr>
    </w:p>
    <w:p w14:paraId="017A8AA4" w14:textId="609A4900" w:rsidR="008459D2" w:rsidRPr="00B14041" w:rsidRDefault="008459D2" w:rsidP="008459D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14041">
        <w:rPr>
          <w:rFonts w:ascii="Times New Roman" w:hAnsi="Times New Roman" w:cs="Times New Roman"/>
          <w:b/>
          <w:bCs/>
          <w:sz w:val="24"/>
          <w:szCs w:val="24"/>
        </w:rPr>
        <w:t>Točka 2.</w:t>
      </w:r>
    </w:p>
    <w:p w14:paraId="725AD6B7" w14:textId="77777777" w:rsidR="00A549F8" w:rsidRPr="00B14041" w:rsidRDefault="00A549F8" w:rsidP="00A549F8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14041">
        <w:rPr>
          <w:rFonts w:ascii="Times New Roman" w:hAnsi="Times New Roman" w:cs="Times New Roman"/>
          <w:bCs/>
          <w:color w:val="000000"/>
          <w:sz w:val="24"/>
          <w:szCs w:val="24"/>
        </w:rPr>
        <w:t>Temeljem Zakona o odgoju i obrazovanju u osnovnoj i srednjoj školi (Narodne novine br. 87/08, 86/09, 92/10, 105/10, 90/11, 05/12, 16/12, 86/12, 126/12, 94/13, 152/14, 07/17, 68/18, 98/19, 64/20, 151/22,155/23,156/23) i članka 82. Statuta Ugostiteljske škole Opatija, Školski odbor na sjednici održanoj 21. svibnja 2024. godine, jednoglasno donosi</w:t>
      </w:r>
    </w:p>
    <w:p w14:paraId="21EC2ECE" w14:textId="77777777" w:rsidR="00A549F8" w:rsidRPr="00B14041" w:rsidRDefault="00A549F8" w:rsidP="00A549F8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CCC6648" w14:textId="77777777" w:rsidR="00A549F8" w:rsidRPr="00B14041" w:rsidRDefault="00A549F8" w:rsidP="00A549F8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041">
        <w:rPr>
          <w:rFonts w:ascii="Times New Roman" w:hAnsi="Times New Roman" w:cs="Times New Roman"/>
          <w:b/>
          <w:color w:val="000000"/>
          <w:sz w:val="24"/>
          <w:szCs w:val="24"/>
        </w:rPr>
        <w:t>O D L U K U</w:t>
      </w:r>
    </w:p>
    <w:p w14:paraId="487CC301" w14:textId="77777777" w:rsidR="00A549F8" w:rsidRPr="00B14041" w:rsidRDefault="00A549F8" w:rsidP="00A549F8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14041"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</w:p>
    <w:p w14:paraId="7551D819" w14:textId="77777777" w:rsidR="00A549F8" w:rsidRPr="00B14041" w:rsidRDefault="00A549F8" w:rsidP="00A549F8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14041">
        <w:rPr>
          <w:rFonts w:ascii="Times New Roman" w:hAnsi="Times New Roman" w:cs="Times New Roman"/>
          <w:bCs/>
          <w:color w:val="000000"/>
          <w:sz w:val="24"/>
          <w:szCs w:val="24"/>
        </w:rPr>
        <w:t>Usvaja se izmjena Plana nabave Ugostiteljske škole Opatija za 2024. godinu (dalje u tekstu: „Plan nabave“).</w:t>
      </w:r>
    </w:p>
    <w:p w14:paraId="5FDC3602" w14:textId="77777777" w:rsidR="00A549F8" w:rsidRPr="00B14041" w:rsidRDefault="00A549F8" w:rsidP="00A549F8">
      <w:pPr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14041">
        <w:rPr>
          <w:rFonts w:ascii="Times New Roman" w:hAnsi="Times New Roman" w:cs="Times New Roman"/>
          <w:bCs/>
          <w:color w:val="000000"/>
          <w:sz w:val="24"/>
          <w:szCs w:val="24"/>
        </w:rPr>
        <w:t>II</w:t>
      </w:r>
    </w:p>
    <w:p w14:paraId="00889801" w14:textId="085C91CB" w:rsidR="00A549F8" w:rsidRPr="00B14041" w:rsidRDefault="00A549F8" w:rsidP="00A549F8">
      <w:pPr>
        <w:rPr>
          <w:rFonts w:ascii="Times New Roman" w:hAnsi="Times New Roman" w:cs="Times New Roman"/>
          <w:sz w:val="24"/>
          <w:szCs w:val="24"/>
        </w:rPr>
      </w:pPr>
      <w:r w:rsidRPr="00B14041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Plan nabave se nalazi u privitku ove Odluke i čini njen sastavni dio.</w:t>
      </w:r>
    </w:p>
    <w:sectPr w:rsidR="00A549F8" w:rsidRPr="00B14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C1617C"/>
    <w:multiLevelType w:val="hybridMultilevel"/>
    <w:tmpl w:val="FBD82906"/>
    <w:lvl w:ilvl="0" w:tplc="DA6A9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294A86"/>
    <w:multiLevelType w:val="hybridMultilevel"/>
    <w:tmpl w:val="5CA80B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1068692">
    <w:abstractNumId w:val="0"/>
  </w:num>
  <w:num w:numId="2" w16cid:durableId="1544555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30"/>
    <w:rsid w:val="00246118"/>
    <w:rsid w:val="0031689B"/>
    <w:rsid w:val="00345B9C"/>
    <w:rsid w:val="008459D2"/>
    <w:rsid w:val="00A138FE"/>
    <w:rsid w:val="00A549F8"/>
    <w:rsid w:val="00B14041"/>
    <w:rsid w:val="00B744A3"/>
    <w:rsid w:val="00C30BD6"/>
    <w:rsid w:val="00C42DBC"/>
    <w:rsid w:val="00E9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11865"/>
  <w15:chartTrackingRefBased/>
  <w15:docId w15:val="{0D66DB58-4FA9-48DE-9E88-CB8EAC3B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E96B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96B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96B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96B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96B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96B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96B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96B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96B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96B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96B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96B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96B30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96B30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96B3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96B3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96B3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96B3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96B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96B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96B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96B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96B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96B3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96B3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96B30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96B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96B30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96B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5</cp:revision>
  <dcterms:created xsi:type="dcterms:W3CDTF">2026-07-21T07:50:00Z</dcterms:created>
  <dcterms:modified xsi:type="dcterms:W3CDTF">2026-07-21T10:02:00Z</dcterms:modified>
</cp:coreProperties>
</file>