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B7D0A" w14:textId="77777777" w:rsidR="00345B9C" w:rsidRPr="002E784B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058684B9" w14:textId="511E91C0" w:rsidR="00191DA6" w:rsidRPr="002E784B" w:rsidRDefault="00191DA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784B">
        <w:rPr>
          <w:rFonts w:ascii="Times New Roman" w:hAnsi="Times New Roman" w:cs="Times New Roman"/>
          <w:sz w:val="24"/>
          <w:szCs w:val="24"/>
        </w:rPr>
        <w:t>83. Zaključ</w:t>
      </w:r>
      <w:r w:rsidR="00B12331" w:rsidRPr="002E784B">
        <w:rPr>
          <w:rFonts w:ascii="Times New Roman" w:hAnsi="Times New Roman" w:cs="Times New Roman"/>
          <w:sz w:val="24"/>
          <w:szCs w:val="24"/>
        </w:rPr>
        <w:t>ci</w:t>
      </w:r>
      <w:r w:rsidRPr="002E784B">
        <w:rPr>
          <w:rFonts w:ascii="Times New Roman" w:hAnsi="Times New Roman" w:cs="Times New Roman"/>
          <w:sz w:val="24"/>
          <w:szCs w:val="24"/>
        </w:rPr>
        <w:t xml:space="preserve"> sa </w:t>
      </w:r>
      <w:r w:rsidRPr="002E784B">
        <w:rPr>
          <w:rFonts w:ascii="Times New Roman" w:hAnsi="Times New Roman" w:cs="Times New Roman"/>
          <w:color w:val="000000" w:themeColor="text1"/>
          <w:sz w:val="24"/>
          <w:szCs w:val="24"/>
        </w:rPr>
        <w:t>83. Elektroničke sjednice Školskog odbora Ugostiteljske škole Opatija održane 02. rujna 2024. godine.</w:t>
      </w:r>
    </w:p>
    <w:p w14:paraId="24EB117E" w14:textId="77777777" w:rsidR="00191DA6" w:rsidRPr="002E784B" w:rsidRDefault="00191DA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C7D78A" w14:textId="42A4806C" w:rsidR="00191DA6" w:rsidRPr="002E784B" w:rsidRDefault="00191DA6" w:rsidP="00191DA6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E78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080AE18E" w14:textId="77777777" w:rsidR="00191DA6" w:rsidRPr="002E784B" w:rsidRDefault="00191DA6" w:rsidP="00191DA6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C80C59F" w14:textId="7BC83560" w:rsidR="00191DA6" w:rsidRPr="002E784B" w:rsidRDefault="00191DA6" w:rsidP="00191DA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E784B">
        <w:rPr>
          <w:rFonts w:ascii="Times New Roman" w:hAnsi="Times New Roman" w:cs="Times New Roman"/>
          <w:bCs/>
          <w:sz w:val="24"/>
          <w:szCs w:val="24"/>
        </w:rPr>
        <w:t>Donošenje Odluke o otpisu knjižnične građe iz fonda školske knjižnice.</w:t>
      </w:r>
    </w:p>
    <w:p w14:paraId="07293AB5" w14:textId="10847435" w:rsidR="00191DA6" w:rsidRPr="002E784B" w:rsidRDefault="00191DA6" w:rsidP="00191DA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E784B">
        <w:rPr>
          <w:rFonts w:ascii="Times New Roman" w:hAnsi="Times New Roman" w:cs="Times New Roman"/>
          <w:bCs/>
          <w:sz w:val="24"/>
          <w:szCs w:val="24"/>
        </w:rPr>
        <w:t>Prethodna suglasnost za zapošljavanje, sukladno čl. 114. Zakona o odgoju i obrazovanju</w:t>
      </w:r>
    </w:p>
    <w:p w14:paraId="232A5010" w14:textId="3E636BBE" w:rsidR="00191DA6" w:rsidRPr="002E784B" w:rsidRDefault="00191DA6" w:rsidP="00191DA6">
      <w:pPr>
        <w:pStyle w:val="Odlomakpopisa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E784B">
        <w:rPr>
          <w:rFonts w:ascii="Times New Roman" w:hAnsi="Times New Roman" w:cs="Times New Roman"/>
          <w:bCs/>
          <w:sz w:val="24"/>
          <w:szCs w:val="24"/>
        </w:rPr>
        <w:t>u osnovnoj i srednjoj školi.</w:t>
      </w:r>
    </w:p>
    <w:p w14:paraId="294E2D7C" w14:textId="574F80A7" w:rsidR="00191DA6" w:rsidRPr="002E784B" w:rsidRDefault="00191DA6" w:rsidP="00191DA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E784B">
        <w:rPr>
          <w:rFonts w:ascii="Times New Roman" w:hAnsi="Times New Roman" w:cs="Times New Roman"/>
          <w:bCs/>
          <w:sz w:val="24"/>
          <w:szCs w:val="24"/>
        </w:rPr>
        <w:t>Informacija</w:t>
      </w:r>
    </w:p>
    <w:p w14:paraId="3854AB7E" w14:textId="77777777" w:rsidR="00191DA6" w:rsidRPr="002E784B" w:rsidRDefault="00191DA6" w:rsidP="00191DA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A6B917C" w14:textId="77777777" w:rsidR="00191DA6" w:rsidRPr="002E784B" w:rsidRDefault="00191DA6" w:rsidP="00191DA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BA48234" w14:textId="435EEF46" w:rsidR="00012F43" w:rsidRPr="002E784B" w:rsidRDefault="00012F43" w:rsidP="00012F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84B">
        <w:rPr>
          <w:rFonts w:ascii="Times New Roman" w:hAnsi="Times New Roman" w:cs="Times New Roman"/>
          <w:b/>
          <w:sz w:val="24"/>
          <w:szCs w:val="24"/>
        </w:rPr>
        <w:t>Točka 1.</w:t>
      </w:r>
    </w:p>
    <w:p w14:paraId="4A070FCD" w14:textId="77777777" w:rsidR="00191DA6" w:rsidRPr="002E784B" w:rsidRDefault="00191DA6" w:rsidP="00191DA6">
      <w:pPr>
        <w:rPr>
          <w:rFonts w:ascii="Times New Roman" w:hAnsi="Times New Roman" w:cs="Times New Roman"/>
          <w:sz w:val="24"/>
          <w:szCs w:val="24"/>
        </w:rPr>
      </w:pPr>
      <w:r w:rsidRPr="002E784B">
        <w:rPr>
          <w:rFonts w:ascii="Times New Roman" w:hAnsi="Times New Roman" w:cs="Times New Roman"/>
          <w:sz w:val="24"/>
          <w:szCs w:val="24"/>
        </w:rPr>
        <w:t xml:space="preserve">Na temelju čl. 7 i 46. Zakona o knjižnicama i knjižničnoj djelatnosti (NN 17/2019, 98/2019, 114/2022), čl. 20 i 23 Pravilnika o zaštiti reviziji i otpisu knjižnične građe (NN 27/2023), čl. 82. Statuta Ugostiteljske škole Opatija i Pravilnika o radu školske knjižnice, Školski odbor dana  2. rujna 2024.  donosi </w:t>
      </w:r>
    </w:p>
    <w:p w14:paraId="0BF60B4F" w14:textId="77777777" w:rsidR="00191DA6" w:rsidRPr="002E784B" w:rsidRDefault="00191DA6" w:rsidP="00191D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9BDFF0" w14:textId="58B5EAEF" w:rsidR="00191DA6" w:rsidRPr="002E784B" w:rsidRDefault="00191DA6" w:rsidP="00191D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84B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6EEAE675" w14:textId="77777777" w:rsidR="00191DA6" w:rsidRPr="002E784B" w:rsidRDefault="00191DA6" w:rsidP="00191D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84B">
        <w:rPr>
          <w:rFonts w:ascii="Times New Roman" w:hAnsi="Times New Roman" w:cs="Times New Roman"/>
          <w:b/>
          <w:bCs/>
          <w:sz w:val="24"/>
          <w:szCs w:val="24"/>
        </w:rPr>
        <w:t>o otpisu knjižnične građe iz fonda školske knjižnice</w:t>
      </w:r>
    </w:p>
    <w:p w14:paraId="44980267" w14:textId="77777777" w:rsidR="00191DA6" w:rsidRPr="002E784B" w:rsidRDefault="00191DA6" w:rsidP="00191DA6">
      <w:pPr>
        <w:jc w:val="center"/>
        <w:rPr>
          <w:rFonts w:ascii="Times New Roman" w:hAnsi="Times New Roman" w:cs="Times New Roman"/>
          <w:sz w:val="24"/>
          <w:szCs w:val="24"/>
        </w:rPr>
      </w:pPr>
      <w:r w:rsidRPr="002E784B">
        <w:rPr>
          <w:rFonts w:ascii="Times New Roman" w:hAnsi="Times New Roman" w:cs="Times New Roman"/>
          <w:sz w:val="24"/>
          <w:szCs w:val="24"/>
        </w:rPr>
        <w:t>I.</w:t>
      </w:r>
    </w:p>
    <w:p w14:paraId="16A0F27A" w14:textId="77777777" w:rsidR="00191DA6" w:rsidRPr="002E784B" w:rsidRDefault="00191DA6" w:rsidP="00191DA6">
      <w:pPr>
        <w:rPr>
          <w:rFonts w:ascii="Times New Roman" w:hAnsi="Times New Roman" w:cs="Times New Roman"/>
          <w:sz w:val="24"/>
          <w:szCs w:val="24"/>
        </w:rPr>
      </w:pPr>
      <w:r w:rsidRPr="002E784B">
        <w:rPr>
          <w:rFonts w:ascii="Times New Roman" w:hAnsi="Times New Roman" w:cs="Times New Roman"/>
          <w:sz w:val="24"/>
          <w:szCs w:val="24"/>
        </w:rPr>
        <w:t xml:space="preserve">Na temelju Zapisnika o reviziji Povjerenstva za reviziju i otpis knjižnične građe (KLASA:  611-01/24-01/2, URBROJ: 2156-16/08-24-01), odobrava se otpis </w:t>
      </w:r>
      <w:r w:rsidRPr="002E784B">
        <w:rPr>
          <w:rFonts w:ascii="Times New Roman" w:hAnsi="Times New Roman" w:cs="Times New Roman"/>
          <w:b/>
          <w:bCs/>
          <w:sz w:val="24"/>
          <w:szCs w:val="24"/>
        </w:rPr>
        <w:t xml:space="preserve">1072 </w:t>
      </w:r>
      <w:r w:rsidRPr="002E784B">
        <w:rPr>
          <w:rFonts w:ascii="Times New Roman" w:hAnsi="Times New Roman" w:cs="Times New Roman"/>
          <w:sz w:val="24"/>
          <w:szCs w:val="24"/>
        </w:rPr>
        <w:t xml:space="preserve"> sveska knjiga (19,8  % u odnosu na cjelokupni fond knjižnice Ugostiteljske škole Opatija) u vrijednosti od </w:t>
      </w:r>
      <w:r w:rsidRPr="002E784B">
        <w:rPr>
          <w:rFonts w:ascii="Times New Roman" w:hAnsi="Times New Roman" w:cs="Times New Roman"/>
          <w:b/>
          <w:bCs/>
          <w:sz w:val="24"/>
          <w:szCs w:val="24"/>
        </w:rPr>
        <w:t>11.618,83</w:t>
      </w:r>
      <w:r w:rsidRPr="002E784B">
        <w:rPr>
          <w:rFonts w:ascii="Times New Roman" w:hAnsi="Times New Roman" w:cs="Times New Roman"/>
          <w:sz w:val="24"/>
          <w:szCs w:val="24"/>
        </w:rPr>
        <w:t xml:space="preserve"> eura. Odluci su priloženi popisi građe predložene za otpis.</w:t>
      </w:r>
    </w:p>
    <w:p w14:paraId="3782E99E" w14:textId="77777777" w:rsidR="00191DA6" w:rsidRPr="002E784B" w:rsidRDefault="00191DA6" w:rsidP="00191DA6">
      <w:pPr>
        <w:jc w:val="center"/>
        <w:rPr>
          <w:rFonts w:ascii="Times New Roman" w:hAnsi="Times New Roman" w:cs="Times New Roman"/>
          <w:sz w:val="24"/>
          <w:szCs w:val="24"/>
        </w:rPr>
      </w:pPr>
      <w:r w:rsidRPr="002E784B">
        <w:rPr>
          <w:rFonts w:ascii="Times New Roman" w:hAnsi="Times New Roman" w:cs="Times New Roman"/>
          <w:sz w:val="24"/>
          <w:szCs w:val="24"/>
        </w:rPr>
        <w:t>II.</w:t>
      </w:r>
    </w:p>
    <w:p w14:paraId="34492E30" w14:textId="70E3AAF9" w:rsidR="00191DA6" w:rsidRPr="002E784B" w:rsidRDefault="00191DA6" w:rsidP="00191DA6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Otpisana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knjižnična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građa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koju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ne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bude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pisanih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zahtjeva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matične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razvoje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službe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Nacionalne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sveučilišne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knjižnice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Zagrebu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darovat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će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se,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prodati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zamijeniti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67DAE77" w14:textId="77777777" w:rsidR="00191DA6" w:rsidRPr="002E784B" w:rsidRDefault="00191DA6" w:rsidP="00191DA6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Preostala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otpisana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knjižnična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građa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poslat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će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reciklažu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ili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odložiti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odgovarajući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način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skladu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s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praksom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ekološkog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zbrinjavanja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784B">
        <w:rPr>
          <w:rFonts w:ascii="Times New Roman" w:hAnsi="Times New Roman" w:cs="Times New Roman"/>
          <w:sz w:val="24"/>
          <w:szCs w:val="24"/>
          <w:lang w:val="en-US"/>
        </w:rPr>
        <w:t>otpada</w:t>
      </w:r>
      <w:proofErr w:type="spellEnd"/>
      <w:r w:rsidRPr="002E784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E9B12ED" w14:textId="77777777" w:rsidR="00191DA6" w:rsidRPr="002E784B" w:rsidRDefault="00191DA6" w:rsidP="00191DA6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E784B">
        <w:rPr>
          <w:rFonts w:ascii="Times New Roman" w:hAnsi="Times New Roman" w:cs="Times New Roman"/>
          <w:sz w:val="24"/>
          <w:szCs w:val="24"/>
          <w:lang w:val="en-US"/>
        </w:rPr>
        <w:t>III.</w:t>
      </w:r>
    </w:p>
    <w:p w14:paraId="38DB34CA" w14:textId="4B56B6F6" w:rsidR="00191DA6" w:rsidRPr="002E784B" w:rsidRDefault="00191DA6" w:rsidP="00191DA6">
      <w:pPr>
        <w:jc w:val="both"/>
        <w:rPr>
          <w:rFonts w:ascii="Times New Roman" w:hAnsi="Times New Roman" w:cs="Times New Roman"/>
          <w:sz w:val="24"/>
          <w:szCs w:val="24"/>
        </w:rPr>
      </w:pPr>
      <w:r w:rsidRPr="002E784B">
        <w:rPr>
          <w:rFonts w:ascii="Times New Roman" w:hAnsi="Times New Roman" w:cs="Times New Roman"/>
          <w:sz w:val="24"/>
          <w:szCs w:val="24"/>
        </w:rPr>
        <w:t>Ova Odluka stupa na snagu danom donošenja.</w:t>
      </w:r>
    </w:p>
    <w:p w14:paraId="00DA9738" w14:textId="77777777" w:rsidR="00191DA6" w:rsidRPr="002E784B" w:rsidRDefault="00191DA6" w:rsidP="00191D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5995A7" w14:textId="3302461F" w:rsidR="00012F43" w:rsidRPr="002E784B" w:rsidRDefault="00012F43" w:rsidP="00012F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84B">
        <w:rPr>
          <w:rFonts w:ascii="Times New Roman" w:hAnsi="Times New Roman" w:cs="Times New Roman"/>
          <w:b/>
          <w:bCs/>
          <w:sz w:val="24"/>
          <w:szCs w:val="24"/>
        </w:rPr>
        <w:t>Točka 2.</w:t>
      </w:r>
    </w:p>
    <w:p w14:paraId="535EC2DB" w14:textId="47018625" w:rsidR="00191DA6" w:rsidRPr="002E784B" w:rsidRDefault="00191DA6" w:rsidP="00191DA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84B">
        <w:rPr>
          <w:rFonts w:ascii="Times New Roman" w:hAnsi="Times New Roman" w:cs="Times New Roman"/>
          <w:color w:val="000000"/>
          <w:sz w:val="24"/>
          <w:szCs w:val="24"/>
        </w:rPr>
        <w:lastRenderedPageBreak/>
        <w:t>Temeljem članka 114. Zakona o odgoju i obrazovanju u osnovnoj i srednjoj školi, Školski odbor Ugostiteljske škole Opatija na elektroničkoj sjednici održanoj 2. rujna 2024. godine, jednoglasno donosi slijedeću</w:t>
      </w:r>
    </w:p>
    <w:p w14:paraId="6BCC6AA5" w14:textId="208408CB" w:rsidR="00191DA6" w:rsidRPr="002E784B" w:rsidRDefault="00191DA6" w:rsidP="00191DA6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E7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SUGLASNOST</w:t>
      </w:r>
    </w:p>
    <w:p w14:paraId="1C242392" w14:textId="77777777" w:rsidR="00191DA6" w:rsidRPr="002E784B" w:rsidRDefault="00191DA6" w:rsidP="00191DA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E784B">
        <w:rPr>
          <w:rFonts w:ascii="Times New Roman" w:hAnsi="Times New Roman" w:cs="Times New Roman"/>
          <w:color w:val="000000"/>
          <w:sz w:val="24"/>
          <w:szCs w:val="24"/>
        </w:rPr>
        <w:t>I</w:t>
      </w:r>
    </w:p>
    <w:p w14:paraId="3175539C" w14:textId="77777777" w:rsidR="00191DA6" w:rsidRPr="002E784B" w:rsidRDefault="00191DA6" w:rsidP="00191DA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84B">
        <w:rPr>
          <w:rFonts w:ascii="Times New Roman" w:hAnsi="Times New Roman" w:cs="Times New Roman"/>
          <w:color w:val="000000"/>
          <w:sz w:val="24"/>
          <w:szCs w:val="24"/>
        </w:rPr>
        <w:t>Daje se suglasnost za sklapanje Aneksa ugovora o radu sa:</w:t>
      </w:r>
    </w:p>
    <w:p w14:paraId="7D154AA8" w14:textId="77777777" w:rsidR="00191DA6" w:rsidRPr="002E784B" w:rsidRDefault="00191DA6" w:rsidP="00191DA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4DDF7B5" w14:textId="560A04CD" w:rsidR="00191DA6" w:rsidRPr="002E784B" w:rsidRDefault="00191DA6" w:rsidP="00191DA6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E784B">
        <w:rPr>
          <w:rFonts w:ascii="Times New Roman" w:hAnsi="Times New Roman" w:cs="Times New Roman"/>
          <w:color w:val="000000"/>
          <w:sz w:val="24"/>
          <w:szCs w:val="24"/>
        </w:rPr>
        <w:t>A.Ž. – nastavnica povijesti hrvatske kulturne baštine i etike – smanjuje se broj sati na 22 sati nastave, 40 sati rada tjedno.</w:t>
      </w:r>
    </w:p>
    <w:p w14:paraId="4274AB27" w14:textId="24BA67E2" w:rsidR="00191DA6" w:rsidRPr="002E784B" w:rsidRDefault="00191DA6" w:rsidP="00191DA6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E784B">
        <w:rPr>
          <w:rFonts w:ascii="Times New Roman" w:hAnsi="Times New Roman" w:cs="Times New Roman"/>
          <w:iCs/>
          <w:sz w:val="24"/>
          <w:szCs w:val="24"/>
        </w:rPr>
        <w:t>I.S. – u tjednom zaduženju ostaje samo računalstvo, predaje i u eksperimentalnom programu</w:t>
      </w:r>
      <w:r w:rsidRPr="002E784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7F3E421" w14:textId="77777777" w:rsidR="00191DA6" w:rsidRPr="002E784B" w:rsidRDefault="00191DA6" w:rsidP="00191DA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0B233" w14:textId="77777777" w:rsidR="00191DA6" w:rsidRPr="002E784B" w:rsidRDefault="00191DA6" w:rsidP="00191DA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91DA6" w:rsidRPr="002E7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C1617C"/>
    <w:multiLevelType w:val="hybridMultilevel"/>
    <w:tmpl w:val="61D0C822"/>
    <w:lvl w:ilvl="0" w:tplc="25EE9D2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Arial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23F6B"/>
    <w:multiLevelType w:val="hybridMultilevel"/>
    <w:tmpl w:val="9648F1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992478">
    <w:abstractNumId w:val="0"/>
  </w:num>
  <w:num w:numId="2" w16cid:durableId="2096972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19F"/>
    <w:rsid w:val="00012F43"/>
    <w:rsid w:val="00191DA6"/>
    <w:rsid w:val="002C7BD4"/>
    <w:rsid w:val="002E784B"/>
    <w:rsid w:val="00345B9C"/>
    <w:rsid w:val="0047219F"/>
    <w:rsid w:val="006A0A49"/>
    <w:rsid w:val="00976F26"/>
    <w:rsid w:val="00B12331"/>
    <w:rsid w:val="00B744A3"/>
    <w:rsid w:val="00C3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38D7"/>
  <w15:chartTrackingRefBased/>
  <w15:docId w15:val="{ED2FB106-79BA-4226-8309-41E133121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4721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721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721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721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721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721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721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721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721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721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721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721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7219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7219F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7219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7219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7219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7219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721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721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721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721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721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7219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7219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7219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721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7219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721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5</cp:revision>
  <dcterms:created xsi:type="dcterms:W3CDTF">2026-07-21T08:28:00Z</dcterms:created>
  <dcterms:modified xsi:type="dcterms:W3CDTF">2026-07-21T10:03:00Z</dcterms:modified>
</cp:coreProperties>
</file>