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0B95" w:rsidRDefault="00420B95" w:rsidP="00420B95">
      <w:pPr>
        <w:outlineLvl w:val="0"/>
        <w:rPr>
          <w:rFonts w:ascii="Arial" w:hAnsi="Arial" w:cs="Arial"/>
          <w:b/>
        </w:rPr>
      </w:pPr>
      <w:r>
        <w:rPr>
          <w:rFonts w:ascii="Arial" w:hAnsi="Arial" w:cs="Arial"/>
          <w:b/>
        </w:rPr>
        <w:t>UGOSTITELJSKA ŠKOLA OPATIJA</w:t>
      </w:r>
    </w:p>
    <w:p w:rsidR="00420B95" w:rsidRDefault="00420B95" w:rsidP="00420B95">
      <w:pPr>
        <w:outlineLvl w:val="0"/>
        <w:rPr>
          <w:rFonts w:ascii="Arial" w:hAnsi="Arial" w:cs="Arial"/>
        </w:rPr>
      </w:pPr>
      <w:r>
        <w:rPr>
          <w:rFonts w:ascii="Arial" w:hAnsi="Arial" w:cs="Arial"/>
        </w:rPr>
        <w:t>Eugena Kumičića 14, Opatija p.p. 99</w:t>
      </w:r>
    </w:p>
    <w:p w:rsidR="00420B95" w:rsidRDefault="00661674" w:rsidP="00420B95">
      <w:pPr>
        <w:outlineLvl w:val="0"/>
        <w:rPr>
          <w:rFonts w:ascii="Arial" w:hAnsi="Arial" w:cs="Arial"/>
        </w:rPr>
      </w:pPr>
      <w:r>
        <w:rPr>
          <w:rFonts w:ascii="Arial" w:hAnsi="Arial" w:cs="Arial"/>
        </w:rPr>
        <w:t>Tel/fax: 051/718-520</w:t>
      </w:r>
    </w:p>
    <w:p w:rsidR="00420B95" w:rsidRDefault="00420B95" w:rsidP="00420B95">
      <w:pPr>
        <w:rPr>
          <w:rFonts w:ascii="Arial" w:hAnsi="Arial" w:cs="Arial"/>
          <w:color w:val="0000FF"/>
          <w:u w:val="single"/>
        </w:rPr>
      </w:pPr>
      <w:r>
        <w:rPr>
          <w:rFonts w:ascii="Arial" w:hAnsi="Arial" w:cs="Arial"/>
        </w:rPr>
        <w:t xml:space="preserve">e-mail: </w:t>
      </w:r>
      <w:hyperlink r:id="rId8" w:history="1">
        <w:r w:rsidRPr="00E3120A">
          <w:rPr>
            <w:rStyle w:val="Hiperveza"/>
          </w:rPr>
          <w:t>tajnistvo@ugostiteljskaskolaopatija.hr</w:t>
        </w:r>
      </w:hyperlink>
    </w:p>
    <w:p w:rsidR="00420B95" w:rsidRDefault="00420B95" w:rsidP="00420B95">
      <w:pPr>
        <w:outlineLvl w:val="0"/>
        <w:rPr>
          <w:rFonts w:ascii="Arial" w:hAnsi="Arial" w:cs="Arial"/>
        </w:rPr>
      </w:pPr>
      <w:r>
        <w:rPr>
          <w:rFonts w:ascii="Arial" w:hAnsi="Arial" w:cs="Arial"/>
        </w:rPr>
        <w:t>Tel. računovodstvo: 099/359-47-80</w:t>
      </w:r>
    </w:p>
    <w:p w:rsidR="00420B95" w:rsidRDefault="00420B95" w:rsidP="00420B95">
      <w:pPr>
        <w:rPr>
          <w:rFonts w:ascii="Arial" w:hAnsi="Arial" w:cs="Arial"/>
        </w:rPr>
      </w:pPr>
      <w:r>
        <w:rPr>
          <w:rFonts w:ascii="Arial" w:hAnsi="Arial" w:cs="Arial"/>
        </w:rPr>
        <w:t xml:space="preserve">e-mail računovodstvo: </w:t>
      </w:r>
      <w:hyperlink r:id="rId9" w:history="1">
        <w:r>
          <w:rPr>
            <w:rFonts w:ascii="Arial" w:hAnsi="Arial" w:cs="Arial"/>
            <w:color w:val="0000FF"/>
            <w:u w:val="single"/>
          </w:rPr>
          <w:t>gorana.vidos-grgurevic@skole.hr</w:t>
        </w:r>
      </w:hyperlink>
    </w:p>
    <w:p w:rsidR="00420B95" w:rsidRDefault="00420B95" w:rsidP="00420B95">
      <w:pPr>
        <w:rPr>
          <w:rFonts w:ascii="Arial" w:hAnsi="Arial" w:cs="Arial"/>
        </w:rPr>
      </w:pPr>
      <w:r>
        <w:rPr>
          <w:rFonts w:ascii="Arial" w:hAnsi="Arial" w:cs="Arial"/>
        </w:rPr>
        <w:t>OIB: 82328508097</w:t>
      </w:r>
    </w:p>
    <w:p w:rsidR="00020B36" w:rsidRDefault="00020B36" w:rsidP="00420B95"/>
    <w:p w:rsidR="00020B36" w:rsidRDefault="00020B36">
      <w:r>
        <w:t xml:space="preserve"> </w:t>
      </w:r>
    </w:p>
    <w:p w:rsidR="00166B02" w:rsidRDefault="00166B02"/>
    <w:p w:rsidR="00166B02" w:rsidRDefault="00166B02"/>
    <w:p w:rsidR="00166B02" w:rsidRDefault="00166B02"/>
    <w:p w:rsidR="00166B02" w:rsidRDefault="00166B02"/>
    <w:p w:rsidR="00166B02" w:rsidRDefault="00166B02"/>
    <w:p w:rsidR="00166B02" w:rsidRDefault="00166B02"/>
    <w:p w:rsidR="00166B02" w:rsidRDefault="00166B02"/>
    <w:p w:rsidR="00166B02" w:rsidRDefault="00166B02"/>
    <w:p w:rsidR="00166B02" w:rsidRDefault="00166B02"/>
    <w:p w:rsidR="00644E12" w:rsidRDefault="00644E12"/>
    <w:p w:rsidR="00644E12" w:rsidRDefault="00644E12"/>
    <w:p w:rsidR="00166B02" w:rsidRDefault="00166B02"/>
    <w:p w:rsidR="00166B02" w:rsidRDefault="00166B02"/>
    <w:p w:rsidR="00166B02" w:rsidRDefault="00166B02"/>
    <w:p w:rsidR="00166B02" w:rsidRPr="00166B02" w:rsidRDefault="00F1721C" w:rsidP="00AB1134">
      <w:pPr>
        <w:spacing w:line="276" w:lineRule="auto"/>
        <w:jc w:val="center"/>
        <w:rPr>
          <w:b/>
        </w:rPr>
      </w:pPr>
      <w:r>
        <w:rPr>
          <w:b/>
        </w:rPr>
        <w:t xml:space="preserve"> </w:t>
      </w:r>
      <w:r w:rsidR="00166B02" w:rsidRPr="00166B02">
        <w:rPr>
          <w:b/>
        </w:rPr>
        <w:t>OBRAZLOŽENJE</w:t>
      </w:r>
    </w:p>
    <w:p w:rsidR="00166B02" w:rsidRPr="00166B02" w:rsidRDefault="001D39E0" w:rsidP="00AB1134">
      <w:pPr>
        <w:spacing w:line="276" w:lineRule="auto"/>
        <w:jc w:val="center"/>
        <w:rPr>
          <w:b/>
        </w:rPr>
      </w:pPr>
      <w:r>
        <w:rPr>
          <w:b/>
        </w:rPr>
        <w:t>POLU</w:t>
      </w:r>
      <w:r w:rsidR="00420B95">
        <w:rPr>
          <w:b/>
        </w:rPr>
        <w:t xml:space="preserve">GODIŠNJEG </w:t>
      </w:r>
      <w:r w:rsidR="00166B02" w:rsidRPr="00166B02">
        <w:rPr>
          <w:b/>
        </w:rPr>
        <w:t>IZVJEŠTAJA O IZVRŠENJU FINANCIJSKOG PLANA</w:t>
      </w:r>
    </w:p>
    <w:p w:rsidR="006B0140" w:rsidRDefault="00420B95" w:rsidP="00AB1134">
      <w:pPr>
        <w:spacing w:line="276" w:lineRule="auto"/>
        <w:jc w:val="center"/>
        <w:rPr>
          <w:b/>
        </w:rPr>
      </w:pPr>
      <w:r>
        <w:rPr>
          <w:b/>
        </w:rPr>
        <w:t xml:space="preserve">UGOSTITELJSKE ŠKOLE OPATIJA </w:t>
      </w:r>
      <w:r w:rsidR="009873F0">
        <w:rPr>
          <w:b/>
        </w:rPr>
        <w:t>ZA 2026</w:t>
      </w:r>
      <w:r w:rsidR="00FD41F6">
        <w:rPr>
          <w:b/>
        </w:rPr>
        <w:t>. GODINU</w:t>
      </w:r>
    </w:p>
    <w:p w:rsidR="00644E12" w:rsidRDefault="00644E12" w:rsidP="00166B02">
      <w:pPr>
        <w:jc w:val="center"/>
        <w:rPr>
          <w:b/>
        </w:rPr>
      </w:pPr>
    </w:p>
    <w:p w:rsidR="00644E12" w:rsidRPr="00644E12" w:rsidRDefault="00644E12" w:rsidP="00644E12"/>
    <w:p w:rsidR="00644E12" w:rsidRPr="00644E12" w:rsidRDefault="00644E12" w:rsidP="00644E12"/>
    <w:p w:rsidR="00644E12" w:rsidRPr="00644E12" w:rsidRDefault="00644E12" w:rsidP="00644E12"/>
    <w:p w:rsidR="00644E12" w:rsidRPr="00644E12" w:rsidRDefault="00644E12" w:rsidP="00644E12"/>
    <w:p w:rsidR="00644E12" w:rsidRPr="00644E12" w:rsidRDefault="00644E12" w:rsidP="00644E12"/>
    <w:p w:rsidR="00644E12" w:rsidRPr="00644E12" w:rsidRDefault="00644E12" w:rsidP="00644E12"/>
    <w:p w:rsidR="00644E12" w:rsidRPr="00644E12" w:rsidRDefault="00644E12" w:rsidP="00644E12"/>
    <w:p w:rsidR="00644E12" w:rsidRPr="00644E12" w:rsidRDefault="00644E12" w:rsidP="00644E12"/>
    <w:p w:rsidR="00644E12" w:rsidRPr="00644E12" w:rsidRDefault="00644E12" w:rsidP="00644E12"/>
    <w:p w:rsidR="00644E12" w:rsidRPr="00644E12" w:rsidRDefault="00644E12" w:rsidP="00644E12"/>
    <w:p w:rsidR="00644E12" w:rsidRPr="00644E12" w:rsidRDefault="00644E12" w:rsidP="00644E12"/>
    <w:p w:rsidR="00644E12" w:rsidRPr="00644E12" w:rsidRDefault="00644E12" w:rsidP="00644E12"/>
    <w:p w:rsidR="00644E12" w:rsidRPr="00644E12" w:rsidRDefault="00644E12" w:rsidP="00644E12"/>
    <w:p w:rsidR="00644E12" w:rsidRPr="00644E12" w:rsidRDefault="00644E12" w:rsidP="00644E12"/>
    <w:p w:rsidR="00644E12" w:rsidRPr="00644E12" w:rsidRDefault="00644E12" w:rsidP="00644E12"/>
    <w:p w:rsidR="00644E12" w:rsidRPr="00644E12" w:rsidRDefault="00644E12" w:rsidP="00644E12"/>
    <w:p w:rsidR="00644E12" w:rsidRPr="00644E12" w:rsidRDefault="00644E12" w:rsidP="00644E12"/>
    <w:p w:rsidR="00644E12" w:rsidRPr="00644E12" w:rsidRDefault="00644E12" w:rsidP="00644E12"/>
    <w:p w:rsidR="00644E12" w:rsidRPr="00644E12" w:rsidRDefault="00644E12" w:rsidP="00644E12"/>
    <w:p w:rsidR="00644E12" w:rsidRPr="00644E12" w:rsidRDefault="00644E12" w:rsidP="00644E12"/>
    <w:p w:rsidR="00644E12" w:rsidRPr="00644E12" w:rsidRDefault="00644E12" w:rsidP="00644E12"/>
    <w:p w:rsidR="00644E12" w:rsidRPr="00644E12" w:rsidRDefault="006B0140" w:rsidP="00B97DBD">
      <w:pPr>
        <w:jc w:val="center"/>
      </w:pPr>
      <w:r>
        <w:t xml:space="preserve">Opatija, </w:t>
      </w:r>
      <w:r w:rsidR="001D39E0">
        <w:t>srpanj</w:t>
      </w:r>
      <w:r w:rsidR="009873F0">
        <w:t xml:space="preserve"> 2026</w:t>
      </w:r>
      <w:r w:rsidR="00B97DBD">
        <w:t>.</w:t>
      </w:r>
    </w:p>
    <w:p w:rsidR="00166B02" w:rsidRDefault="00644E12" w:rsidP="00644E12">
      <w:pPr>
        <w:tabs>
          <w:tab w:val="left" w:pos="1335"/>
        </w:tabs>
      </w:pPr>
      <w:r>
        <w:tab/>
      </w:r>
    </w:p>
    <w:p w:rsidR="00644E12" w:rsidRPr="003C3D38" w:rsidRDefault="00644E12" w:rsidP="003C3D38">
      <w:pPr>
        <w:pStyle w:val="Odlomakpopisa"/>
        <w:numPr>
          <w:ilvl w:val="0"/>
          <w:numId w:val="6"/>
        </w:numPr>
        <w:tabs>
          <w:tab w:val="left" w:pos="1335"/>
        </w:tabs>
        <w:spacing w:line="276" w:lineRule="auto"/>
        <w:rPr>
          <w:b/>
        </w:rPr>
      </w:pPr>
      <w:r w:rsidRPr="003C3D38">
        <w:rPr>
          <w:b/>
        </w:rPr>
        <w:lastRenderedPageBreak/>
        <w:t>Uvod</w:t>
      </w:r>
    </w:p>
    <w:p w:rsidR="00FC0D52" w:rsidRDefault="00FC0D52" w:rsidP="00AB1134">
      <w:pPr>
        <w:pStyle w:val="Odlomakpopisa"/>
        <w:tabs>
          <w:tab w:val="left" w:pos="1335"/>
        </w:tabs>
        <w:spacing w:line="276" w:lineRule="auto"/>
        <w:rPr>
          <w:b/>
        </w:rPr>
      </w:pPr>
    </w:p>
    <w:p w:rsidR="00644E12" w:rsidRDefault="00644E12" w:rsidP="00AB1134">
      <w:pPr>
        <w:tabs>
          <w:tab w:val="left" w:pos="1335"/>
        </w:tabs>
        <w:spacing w:line="276" w:lineRule="auto"/>
        <w:ind w:left="360"/>
        <w:rPr>
          <w:b/>
        </w:rPr>
      </w:pPr>
    </w:p>
    <w:p w:rsidR="00644E12" w:rsidRDefault="00644E12" w:rsidP="00AB1134">
      <w:pPr>
        <w:tabs>
          <w:tab w:val="left" w:pos="1335"/>
        </w:tabs>
        <w:spacing w:line="276" w:lineRule="auto"/>
        <w:ind w:left="360"/>
        <w:jc w:val="both"/>
      </w:pPr>
      <w:r w:rsidRPr="00644E12">
        <w:t>Obveza izrade</w:t>
      </w:r>
      <w:r>
        <w:t xml:space="preserve"> i usvajanja polugodišnjih i godišnjih izvještaja o izvršenju financijskog plana proračunskog korisnika propisana je člancima 81. do 86. novog Zakona o proračunu ( </w:t>
      </w:r>
      <w:r w:rsidR="00635D50">
        <w:t>NN 144/21</w:t>
      </w:r>
      <w:r>
        <w:t>)</w:t>
      </w:r>
      <w:r w:rsidR="00AB1134">
        <w:t xml:space="preserve"> u nastavku ZOP </w:t>
      </w:r>
      <w:r w:rsidR="00AB1134" w:rsidRPr="00AB1134">
        <w:t>koji treba biti dostavljen na usvajan</w:t>
      </w:r>
      <w:r w:rsidR="001D39E0">
        <w:t>je Školskom odboru do 31. srpnja</w:t>
      </w:r>
      <w:r w:rsidR="00AB1134" w:rsidRPr="00AB1134">
        <w:t xml:space="preserve"> tekuće proračunske godine.</w:t>
      </w:r>
    </w:p>
    <w:p w:rsidR="00635D50" w:rsidRDefault="00635D50" w:rsidP="00AB1134">
      <w:pPr>
        <w:tabs>
          <w:tab w:val="left" w:pos="1335"/>
        </w:tabs>
        <w:spacing w:line="276" w:lineRule="auto"/>
        <w:ind w:left="360"/>
        <w:jc w:val="both"/>
      </w:pPr>
    </w:p>
    <w:p w:rsidR="00644E12" w:rsidRDefault="00FD41F6" w:rsidP="00AB1134">
      <w:pPr>
        <w:tabs>
          <w:tab w:val="left" w:pos="1335"/>
        </w:tabs>
        <w:spacing w:line="276" w:lineRule="auto"/>
        <w:ind w:left="360"/>
        <w:jc w:val="both"/>
      </w:pPr>
      <w:r>
        <w:t>G</w:t>
      </w:r>
      <w:r w:rsidR="005C5566">
        <w:t>odišnj</w:t>
      </w:r>
      <w:r w:rsidR="008861CB">
        <w:t>i</w:t>
      </w:r>
      <w:r w:rsidR="00644E12">
        <w:t xml:space="preserve">  izvještaj o izvršenju financijskog plana </w:t>
      </w:r>
      <w:r w:rsidR="00C86B8E">
        <w:t xml:space="preserve">Ugostiteljske </w:t>
      </w:r>
      <w:r w:rsidR="00635D50">
        <w:t>škole Opatija</w:t>
      </w:r>
      <w:r w:rsidR="00644E12">
        <w:t xml:space="preserve"> </w:t>
      </w:r>
      <w:r w:rsidR="00635D50">
        <w:t xml:space="preserve">za </w:t>
      </w:r>
      <w:r w:rsidR="00C835F0">
        <w:t>razdoblje od 1.1.202</w:t>
      </w:r>
      <w:r w:rsidR="009873F0">
        <w:t>6.-30.6.2026</w:t>
      </w:r>
      <w:r w:rsidR="00574411">
        <w:t>.</w:t>
      </w:r>
      <w:r w:rsidR="00635D50">
        <w:t xml:space="preserve"> </w:t>
      </w:r>
      <w:r w:rsidR="00574411">
        <w:t>godine</w:t>
      </w:r>
      <w:r w:rsidR="00196353">
        <w:t xml:space="preserve"> </w:t>
      </w:r>
      <w:r w:rsidR="00644E12">
        <w:t>sadrž</w:t>
      </w:r>
      <w:r w:rsidR="00635D50">
        <w:t>i</w:t>
      </w:r>
      <w:r w:rsidR="00644E12">
        <w:t>:</w:t>
      </w:r>
    </w:p>
    <w:p w:rsidR="00C86B8E" w:rsidRDefault="00C86B8E" w:rsidP="00AB1134">
      <w:pPr>
        <w:tabs>
          <w:tab w:val="left" w:pos="1335"/>
        </w:tabs>
        <w:spacing w:line="276" w:lineRule="auto"/>
        <w:ind w:left="360"/>
        <w:jc w:val="both"/>
      </w:pPr>
    </w:p>
    <w:p w:rsidR="00644E12" w:rsidRPr="003C3D38" w:rsidRDefault="00644E12" w:rsidP="003C3D38">
      <w:pPr>
        <w:pStyle w:val="Odlomakpopisa"/>
        <w:numPr>
          <w:ilvl w:val="0"/>
          <w:numId w:val="2"/>
        </w:numPr>
        <w:tabs>
          <w:tab w:val="left" w:pos="1335"/>
        </w:tabs>
        <w:spacing w:line="276" w:lineRule="auto"/>
        <w:jc w:val="both"/>
        <w:rPr>
          <w:b/>
        </w:rPr>
      </w:pPr>
      <w:r w:rsidRPr="00F1721C">
        <w:rPr>
          <w:b/>
        </w:rPr>
        <w:t>Opći dio</w:t>
      </w:r>
      <w:r w:rsidR="003C3D38">
        <w:rPr>
          <w:b/>
        </w:rPr>
        <w:t xml:space="preserve">- </w:t>
      </w:r>
      <w:r w:rsidR="00F1721C">
        <w:t>sažetak izvršenja računa prihoda i rashoda i računa financiranja sa prenesenim viškom ili prenesenim manjkom poslovanja</w:t>
      </w:r>
    </w:p>
    <w:p w:rsidR="00F1721C" w:rsidRDefault="003C3D38" w:rsidP="003C3D38">
      <w:pPr>
        <w:pStyle w:val="Odlomakpopisa"/>
        <w:numPr>
          <w:ilvl w:val="1"/>
          <w:numId w:val="2"/>
        </w:numPr>
        <w:tabs>
          <w:tab w:val="left" w:pos="1335"/>
        </w:tabs>
        <w:spacing w:line="276" w:lineRule="auto"/>
        <w:jc w:val="both"/>
      </w:pPr>
      <w:r>
        <w:t xml:space="preserve">Opći dio- </w:t>
      </w:r>
      <w:r w:rsidR="00F1721C" w:rsidRPr="00F1721C">
        <w:t xml:space="preserve">Izvršenje </w:t>
      </w:r>
      <w:r>
        <w:t>prihoda</w:t>
      </w:r>
      <w:r w:rsidR="00FD41F6">
        <w:t xml:space="preserve"> i rashoda</w:t>
      </w:r>
      <w:r>
        <w:t xml:space="preserve"> </w:t>
      </w:r>
      <w:r w:rsidR="00F1721C" w:rsidRPr="00F1721C">
        <w:t>prema ekonomskoj klasifikaciji</w:t>
      </w:r>
    </w:p>
    <w:p w:rsidR="00F1721C" w:rsidRDefault="003C3D38" w:rsidP="00AB1134">
      <w:pPr>
        <w:pStyle w:val="Odlomakpopisa"/>
        <w:numPr>
          <w:ilvl w:val="1"/>
          <w:numId w:val="2"/>
        </w:numPr>
        <w:tabs>
          <w:tab w:val="left" w:pos="1335"/>
        </w:tabs>
        <w:spacing w:line="276" w:lineRule="auto"/>
        <w:jc w:val="both"/>
      </w:pPr>
      <w:r>
        <w:t xml:space="preserve">Opći dio- </w:t>
      </w:r>
      <w:r w:rsidR="00F1721C" w:rsidRPr="00F1721C">
        <w:t xml:space="preserve">Izvršenje </w:t>
      </w:r>
      <w:r>
        <w:t xml:space="preserve">prihoda i </w:t>
      </w:r>
      <w:r w:rsidR="00F1721C" w:rsidRPr="00F1721C">
        <w:t>rashoda prema izvorima financiranja</w:t>
      </w:r>
    </w:p>
    <w:p w:rsidR="00574411" w:rsidRDefault="00574411" w:rsidP="00AB1134">
      <w:pPr>
        <w:pStyle w:val="Odlomakpopisa"/>
        <w:numPr>
          <w:ilvl w:val="1"/>
          <w:numId w:val="2"/>
        </w:numPr>
        <w:tabs>
          <w:tab w:val="left" w:pos="1335"/>
        </w:tabs>
        <w:spacing w:line="276" w:lineRule="auto"/>
        <w:jc w:val="both"/>
      </w:pPr>
      <w:r>
        <w:t>Opći dio- Izvršenje rashoda prema funkcijskoj klasifikaciji</w:t>
      </w:r>
    </w:p>
    <w:p w:rsidR="00644E12" w:rsidRPr="00F1721C" w:rsidRDefault="00644E12" w:rsidP="00AB1134">
      <w:pPr>
        <w:pStyle w:val="Odlomakpopisa"/>
        <w:numPr>
          <w:ilvl w:val="0"/>
          <w:numId w:val="2"/>
        </w:numPr>
        <w:tabs>
          <w:tab w:val="left" w:pos="1335"/>
        </w:tabs>
        <w:spacing w:line="276" w:lineRule="auto"/>
        <w:jc w:val="both"/>
        <w:rPr>
          <w:b/>
        </w:rPr>
      </w:pPr>
      <w:r w:rsidRPr="00F1721C">
        <w:rPr>
          <w:b/>
        </w:rPr>
        <w:t>Posebni dio</w:t>
      </w:r>
      <w:r w:rsidR="00F1721C">
        <w:rPr>
          <w:b/>
        </w:rPr>
        <w:t xml:space="preserve">- </w:t>
      </w:r>
      <w:r w:rsidR="00F1721C" w:rsidRPr="00F1721C">
        <w:t>izvršenje</w:t>
      </w:r>
      <w:r w:rsidR="00AB1134">
        <w:t xml:space="preserve"> rashoda i izdataka po ekono</w:t>
      </w:r>
      <w:r w:rsidR="00F1721C" w:rsidRPr="00F1721C">
        <w:t>mskoj i programskoj klasifikaciji te izvorima financiranja</w:t>
      </w:r>
    </w:p>
    <w:p w:rsidR="00644E12" w:rsidRPr="00F1721C" w:rsidRDefault="00644E12" w:rsidP="00AB1134">
      <w:pPr>
        <w:pStyle w:val="Odlomakpopisa"/>
        <w:numPr>
          <w:ilvl w:val="0"/>
          <w:numId w:val="2"/>
        </w:numPr>
        <w:tabs>
          <w:tab w:val="left" w:pos="1335"/>
        </w:tabs>
        <w:spacing w:line="276" w:lineRule="auto"/>
        <w:jc w:val="both"/>
        <w:rPr>
          <w:b/>
        </w:rPr>
      </w:pPr>
      <w:r w:rsidRPr="00F1721C">
        <w:rPr>
          <w:b/>
        </w:rPr>
        <w:t>Obrazloženje</w:t>
      </w:r>
      <w:r w:rsidR="00F1721C">
        <w:rPr>
          <w:b/>
        </w:rPr>
        <w:t xml:space="preserve"> izvršenja financijskog plana</w:t>
      </w:r>
    </w:p>
    <w:p w:rsidR="00644E12" w:rsidRPr="00F1721C" w:rsidRDefault="00644E12" w:rsidP="00AB1134">
      <w:pPr>
        <w:pStyle w:val="Odlomakpopisa"/>
        <w:numPr>
          <w:ilvl w:val="0"/>
          <w:numId w:val="2"/>
        </w:numPr>
        <w:tabs>
          <w:tab w:val="left" w:pos="1335"/>
        </w:tabs>
        <w:spacing w:line="276" w:lineRule="auto"/>
        <w:jc w:val="both"/>
        <w:rPr>
          <w:b/>
        </w:rPr>
      </w:pPr>
      <w:r w:rsidRPr="00F1721C">
        <w:rPr>
          <w:b/>
        </w:rPr>
        <w:t>Posebne izvještaje</w:t>
      </w:r>
    </w:p>
    <w:p w:rsidR="0019438C" w:rsidRDefault="0019438C" w:rsidP="00AD42B2">
      <w:pPr>
        <w:tabs>
          <w:tab w:val="left" w:pos="1335"/>
        </w:tabs>
        <w:spacing w:line="276" w:lineRule="auto"/>
        <w:jc w:val="both"/>
      </w:pPr>
    </w:p>
    <w:p w:rsidR="0054546A" w:rsidRDefault="00196353" w:rsidP="00AD42B2">
      <w:pPr>
        <w:tabs>
          <w:tab w:val="left" w:pos="1335"/>
        </w:tabs>
        <w:spacing w:line="276" w:lineRule="auto"/>
        <w:ind w:left="360"/>
        <w:jc w:val="both"/>
      </w:pPr>
      <w:r>
        <w:t>Prema Pravilniku o polugodišnjem i godišnjem izvještaju o izvršenju proračuna,</w:t>
      </w:r>
      <w:r w:rsidR="00F1721C">
        <w:t xml:space="preserve"> i</w:t>
      </w:r>
      <w:r>
        <w:t>zvorni plan sadrži zadnje izmjene i d</w:t>
      </w:r>
      <w:r w:rsidR="009873F0">
        <w:t>opune financijskog plana za 2026</w:t>
      </w:r>
      <w:r>
        <w:t>.</w:t>
      </w:r>
      <w:r w:rsidR="00574411">
        <w:t xml:space="preserve"> godinu.</w:t>
      </w:r>
    </w:p>
    <w:p w:rsidR="001C35AA" w:rsidRDefault="001C35AA" w:rsidP="00AB1134">
      <w:pPr>
        <w:tabs>
          <w:tab w:val="left" w:pos="1335"/>
        </w:tabs>
        <w:spacing w:line="276" w:lineRule="auto"/>
      </w:pPr>
    </w:p>
    <w:p w:rsidR="00AB1134" w:rsidRPr="003C3D38" w:rsidRDefault="00AB1134" w:rsidP="003C3D38">
      <w:pPr>
        <w:pStyle w:val="Odlomakpopisa"/>
        <w:numPr>
          <w:ilvl w:val="0"/>
          <w:numId w:val="6"/>
        </w:numPr>
        <w:tabs>
          <w:tab w:val="left" w:pos="1335"/>
        </w:tabs>
        <w:spacing w:line="276" w:lineRule="auto"/>
        <w:rPr>
          <w:b/>
        </w:rPr>
      </w:pPr>
      <w:r w:rsidRPr="003C3D38">
        <w:rPr>
          <w:b/>
        </w:rPr>
        <w:t>O</w:t>
      </w:r>
      <w:r w:rsidR="001C35AA" w:rsidRPr="003C3D38">
        <w:rPr>
          <w:b/>
        </w:rPr>
        <w:t>brazloženje Općeg dijela Izvještaja</w:t>
      </w:r>
    </w:p>
    <w:p w:rsidR="00AB1134" w:rsidRDefault="00AB1134" w:rsidP="00AB1134">
      <w:pPr>
        <w:tabs>
          <w:tab w:val="left" w:pos="1335"/>
        </w:tabs>
        <w:spacing w:line="276" w:lineRule="auto"/>
        <w:rPr>
          <w:b/>
        </w:rPr>
      </w:pPr>
    </w:p>
    <w:p w:rsidR="00AB1134" w:rsidRPr="00AB1134" w:rsidRDefault="003C3D38" w:rsidP="00AB1134">
      <w:pPr>
        <w:pStyle w:val="Odlomakpopisa"/>
        <w:tabs>
          <w:tab w:val="left" w:pos="1335"/>
        </w:tabs>
        <w:spacing w:line="276" w:lineRule="auto"/>
        <w:jc w:val="both"/>
        <w:rPr>
          <w:b/>
        </w:rPr>
      </w:pPr>
      <w:r>
        <w:rPr>
          <w:b/>
        </w:rPr>
        <w:t>2.1.</w:t>
      </w:r>
      <w:r w:rsidR="00574411">
        <w:rPr>
          <w:b/>
        </w:rPr>
        <w:t xml:space="preserve"> S</w:t>
      </w:r>
      <w:r w:rsidR="00AB1134" w:rsidRPr="00AB1134">
        <w:rPr>
          <w:b/>
        </w:rPr>
        <w:t>ažetak izvršenja računa prihoda i rashoda i računa financiranja sa prenesenim viškom ili prenesenim manjkom poslovanja</w:t>
      </w:r>
    </w:p>
    <w:p w:rsidR="00AB1134" w:rsidRDefault="00AB1134" w:rsidP="00AB1134">
      <w:pPr>
        <w:tabs>
          <w:tab w:val="left" w:pos="1335"/>
        </w:tabs>
        <w:spacing w:line="276" w:lineRule="auto"/>
        <w:jc w:val="both"/>
      </w:pPr>
    </w:p>
    <w:tbl>
      <w:tblPr>
        <w:tblStyle w:val="Svijetlipopis-Isticanje3"/>
        <w:tblW w:w="5000" w:type="pct"/>
        <w:tblLook w:val="04A0" w:firstRow="1" w:lastRow="0" w:firstColumn="1" w:lastColumn="0" w:noHBand="0" w:noVBand="1"/>
      </w:tblPr>
      <w:tblGrid>
        <w:gridCol w:w="4526"/>
        <w:gridCol w:w="4526"/>
      </w:tblGrid>
      <w:tr w:rsidR="00FD41F6" w:rsidTr="00FD41F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rsidR="00FD41F6" w:rsidRDefault="00FD41F6" w:rsidP="00FD41F6">
            <w:pPr>
              <w:rPr>
                <w:rFonts w:cs="Arial Unicode MS"/>
                <w:lang w:val="pl-PL"/>
              </w:rPr>
            </w:pPr>
            <w:r>
              <w:rPr>
                <w:rFonts w:cs="Arial Unicode MS"/>
                <w:lang w:val="pl-PL"/>
              </w:rPr>
              <w:t>OPIS</w:t>
            </w:r>
          </w:p>
        </w:tc>
        <w:tc>
          <w:tcPr>
            <w:tcW w:w="2500" w:type="pct"/>
          </w:tcPr>
          <w:p w:rsidR="00FD41F6" w:rsidRDefault="00FD41F6" w:rsidP="00FD41F6">
            <w:pPr>
              <w:jc w:val="right"/>
              <w:cnfStyle w:val="100000000000" w:firstRow="1" w:lastRow="0" w:firstColumn="0" w:lastColumn="0" w:oddVBand="0" w:evenVBand="0" w:oddHBand="0" w:evenHBand="0" w:firstRowFirstColumn="0" w:firstRowLastColumn="0" w:lastRowFirstColumn="0" w:lastRowLastColumn="0"/>
              <w:rPr>
                <w:rFonts w:cs="Arial Unicode MS"/>
                <w:lang w:val="pl-PL"/>
              </w:rPr>
            </w:pPr>
            <w:r>
              <w:rPr>
                <w:rFonts w:cs="Arial Unicode MS"/>
                <w:lang w:val="pl-PL"/>
              </w:rPr>
              <w:t>IZNOS</w:t>
            </w:r>
          </w:p>
        </w:tc>
      </w:tr>
      <w:tr w:rsidR="00FD41F6" w:rsidTr="00FD41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rsidR="00FD41F6" w:rsidRDefault="00FD41F6" w:rsidP="00FD41F6">
            <w:pPr>
              <w:rPr>
                <w:rFonts w:cs="Arial Unicode MS"/>
                <w:lang w:val="pl-PL"/>
              </w:rPr>
            </w:pPr>
            <w:r>
              <w:rPr>
                <w:rFonts w:cs="Arial Unicode MS"/>
                <w:lang w:val="pl-PL"/>
              </w:rPr>
              <w:t>Ukupni prihodi i primici</w:t>
            </w:r>
          </w:p>
        </w:tc>
        <w:tc>
          <w:tcPr>
            <w:tcW w:w="2500" w:type="pct"/>
          </w:tcPr>
          <w:p w:rsidR="00FD41F6" w:rsidRDefault="009873F0" w:rsidP="00FD41F6">
            <w:pPr>
              <w:jc w:val="right"/>
              <w:cnfStyle w:val="000000100000" w:firstRow="0" w:lastRow="0" w:firstColumn="0" w:lastColumn="0" w:oddVBand="0" w:evenVBand="0" w:oddHBand="1" w:evenHBand="0" w:firstRowFirstColumn="0" w:firstRowLastColumn="0" w:lastRowFirstColumn="0" w:lastRowLastColumn="0"/>
              <w:rPr>
                <w:rFonts w:cs="Arial Unicode MS"/>
                <w:lang w:val="pl-PL"/>
              </w:rPr>
            </w:pPr>
            <w:r>
              <w:rPr>
                <w:rFonts w:cs="Arial Unicode MS"/>
                <w:lang w:val="pl-PL"/>
              </w:rPr>
              <w:t>912.858,25</w:t>
            </w:r>
          </w:p>
        </w:tc>
      </w:tr>
      <w:tr w:rsidR="00FD41F6" w:rsidTr="00FD41F6">
        <w:tc>
          <w:tcPr>
            <w:cnfStyle w:val="001000000000" w:firstRow="0" w:lastRow="0" w:firstColumn="1" w:lastColumn="0" w:oddVBand="0" w:evenVBand="0" w:oddHBand="0" w:evenHBand="0" w:firstRowFirstColumn="0" w:firstRowLastColumn="0" w:lastRowFirstColumn="0" w:lastRowLastColumn="0"/>
            <w:tcW w:w="2500" w:type="pct"/>
          </w:tcPr>
          <w:p w:rsidR="00FD41F6" w:rsidRDefault="00FD41F6" w:rsidP="00FD41F6">
            <w:pPr>
              <w:rPr>
                <w:rFonts w:cs="Arial Unicode MS"/>
                <w:lang w:val="pl-PL"/>
              </w:rPr>
            </w:pPr>
            <w:r>
              <w:rPr>
                <w:rFonts w:cs="Arial Unicode MS"/>
                <w:lang w:val="pl-PL"/>
              </w:rPr>
              <w:t>Ukupni rashodi i izdaci</w:t>
            </w:r>
          </w:p>
        </w:tc>
        <w:tc>
          <w:tcPr>
            <w:tcW w:w="2500" w:type="pct"/>
          </w:tcPr>
          <w:p w:rsidR="00FD41F6" w:rsidRDefault="009873F0" w:rsidP="00FD41F6">
            <w:pPr>
              <w:jc w:val="right"/>
              <w:cnfStyle w:val="000000000000" w:firstRow="0" w:lastRow="0" w:firstColumn="0" w:lastColumn="0" w:oddVBand="0" w:evenVBand="0" w:oddHBand="0" w:evenHBand="0" w:firstRowFirstColumn="0" w:firstRowLastColumn="0" w:lastRowFirstColumn="0" w:lastRowLastColumn="0"/>
              <w:rPr>
                <w:rFonts w:cs="Arial Unicode MS"/>
                <w:lang w:val="pl-PL"/>
              </w:rPr>
            </w:pPr>
            <w:r>
              <w:rPr>
                <w:rFonts w:cs="Arial Unicode MS"/>
                <w:lang w:val="pl-PL"/>
              </w:rPr>
              <w:t>937.777,81</w:t>
            </w:r>
          </w:p>
        </w:tc>
      </w:tr>
      <w:tr w:rsidR="00FD41F6" w:rsidTr="00FD41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rsidR="00FD41F6" w:rsidRDefault="00FD41F6" w:rsidP="00FD41F6">
            <w:pPr>
              <w:rPr>
                <w:rFonts w:cs="Arial Unicode MS"/>
                <w:lang w:val="pl-PL"/>
              </w:rPr>
            </w:pPr>
            <w:r>
              <w:rPr>
                <w:rFonts w:cs="Arial Unicode MS"/>
                <w:lang w:val="pl-PL"/>
              </w:rPr>
              <w:t>Višak prihoda</w:t>
            </w:r>
          </w:p>
        </w:tc>
        <w:tc>
          <w:tcPr>
            <w:tcW w:w="2500" w:type="pct"/>
          </w:tcPr>
          <w:p w:rsidR="00FD41F6" w:rsidRDefault="00C835F0" w:rsidP="00FD41F6">
            <w:pPr>
              <w:jc w:val="right"/>
              <w:cnfStyle w:val="000000100000" w:firstRow="0" w:lastRow="0" w:firstColumn="0" w:lastColumn="0" w:oddVBand="0" w:evenVBand="0" w:oddHBand="1" w:evenHBand="0" w:firstRowFirstColumn="0" w:firstRowLastColumn="0" w:lastRowFirstColumn="0" w:lastRowLastColumn="0"/>
              <w:rPr>
                <w:rFonts w:cs="Arial Unicode MS"/>
                <w:lang w:val="pl-PL"/>
              </w:rPr>
            </w:pPr>
            <w:r>
              <w:rPr>
                <w:rFonts w:cs="Arial Unicode MS"/>
                <w:lang w:val="pl-PL"/>
              </w:rPr>
              <w:t>0</w:t>
            </w:r>
          </w:p>
        </w:tc>
      </w:tr>
      <w:tr w:rsidR="00FD41F6" w:rsidTr="00FD41F6">
        <w:tc>
          <w:tcPr>
            <w:cnfStyle w:val="001000000000" w:firstRow="0" w:lastRow="0" w:firstColumn="1" w:lastColumn="0" w:oddVBand="0" w:evenVBand="0" w:oddHBand="0" w:evenHBand="0" w:firstRowFirstColumn="0" w:firstRowLastColumn="0" w:lastRowFirstColumn="0" w:lastRowLastColumn="0"/>
            <w:tcW w:w="2500" w:type="pct"/>
          </w:tcPr>
          <w:p w:rsidR="00FD41F6" w:rsidRDefault="00FD41F6" w:rsidP="00FD41F6">
            <w:pPr>
              <w:rPr>
                <w:rFonts w:cs="Arial Unicode MS"/>
                <w:lang w:val="pl-PL"/>
              </w:rPr>
            </w:pPr>
            <w:r>
              <w:rPr>
                <w:rFonts w:cs="Arial Unicode MS"/>
                <w:lang w:val="pl-PL"/>
              </w:rPr>
              <w:t>Manjak prihoda</w:t>
            </w:r>
          </w:p>
        </w:tc>
        <w:tc>
          <w:tcPr>
            <w:tcW w:w="2500" w:type="pct"/>
          </w:tcPr>
          <w:p w:rsidR="00FD41F6" w:rsidRDefault="009873F0" w:rsidP="00FD41F6">
            <w:pPr>
              <w:jc w:val="right"/>
              <w:cnfStyle w:val="000000000000" w:firstRow="0" w:lastRow="0" w:firstColumn="0" w:lastColumn="0" w:oddVBand="0" w:evenVBand="0" w:oddHBand="0" w:evenHBand="0" w:firstRowFirstColumn="0" w:firstRowLastColumn="0" w:lastRowFirstColumn="0" w:lastRowLastColumn="0"/>
              <w:rPr>
                <w:rFonts w:cs="Arial Unicode MS"/>
                <w:lang w:val="pl-PL"/>
              </w:rPr>
            </w:pPr>
            <w:r>
              <w:rPr>
                <w:rFonts w:cs="Arial Unicode MS"/>
                <w:lang w:val="pl-PL"/>
              </w:rPr>
              <w:t>24.919,56</w:t>
            </w:r>
          </w:p>
        </w:tc>
      </w:tr>
      <w:tr w:rsidR="00FD41F6" w:rsidTr="00FD41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rsidR="00FD41F6" w:rsidRDefault="00FD41F6" w:rsidP="00FD41F6">
            <w:pPr>
              <w:rPr>
                <w:rFonts w:cs="Arial Unicode MS"/>
                <w:lang w:val="pl-PL"/>
              </w:rPr>
            </w:pPr>
            <w:r>
              <w:rPr>
                <w:rFonts w:cs="Arial Unicode MS"/>
                <w:lang w:val="pl-PL"/>
              </w:rPr>
              <w:t>Višak prihoda – preneseni</w:t>
            </w:r>
          </w:p>
        </w:tc>
        <w:tc>
          <w:tcPr>
            <w:tcW w:w="2500" w:type="pct"/>
          </w:tcPr>
          <w:p w:rsidR="00FD41F6" w:rsidRDefault="009873F0" w:rsidP="00FD41F6">
            <w:pPr>
              <w:jc w:val="right"/>
              <w:cnfStyle w:val="000000100000" w:firstRow="0" w:lastRow="0" w:firstColumn="0" w:lastColumn="0" w:oddVBand="0" w:evenVBand="0" w:oddHBand="1" w:evenHBand="0" w:firstRowFirstColumn="0" w:firstRowLastColumn="0" w:lastRowFirstColumn="0" w:lastRowLastColumn="0"/>
              <w:rPr>
                <w:rFonts w:cs="Arial Unicode MS"/>
                <w:lang w:val="pl-PL"/>
              </w:rPr>
            </w:pPr>
            <w:r>
              <w:rPr>
                <w:rFonts w:cs="Arial Unicode MS"/>
                <w:lang w:val="pl-PL"/>
              </w:rPr>
              <w:t>0</w:t>
            </w:r>
          </w:p>
        </w:tc>
      </w:tr>
      <w:tr w:rsidR="00FD41F6" w:rsidTr="00FD41F6">
        <w:tc>
          <w:tcPr>
            <w:cnfStyle w:val="001000000000" w:firstRow="0" w:lastRow="0" w:firstColumn="1" w:lastColumn="0" w:oddVBand="0" w:evenVBand="0" w:oddHBand="0" w:evenHBand="0" w:firstRowFirstColumn="0" w:firstRowLastColumn="0" w:lastRowFirstColumn="0" w:lastRowLastColumn="0"/>
            <w:tcW w:w="2500" w:type="pct"/>
          </w:tcPr>
          <w:p w:rsidR="00FD41F6" w:rsidRDefault="00FD41F6" w:rsidP="00FD41F6">
            <w:pPr>
              <w:rPr>
                <w:rFonts w:cs="Arial Unicode MS"/>
                <w:lang w:val="pl-PL"/>
              </w:rPr>
            </w:pPr>
            <w:r>
              <w:rPr>
                <w:rFonts w:cs="Arial Unicode MS"/>
                <w:lang w:val="pl-PL"/>
              </w:rPr>
              <w:t>Manjak prihoda – preneseni</w:t>
            </w:r>
          </w:p>
        </w:tc>
        <w:tc>
          <w:tcPr>
            <w:tcW w:w="2500" w:type="pct"/>
          </w:tcPr>
          <w:p w:rsidR="00FD41F6" w:rsidRDefault="009873F0" w:rsidP="00FD41F6">
            <w:pPr>
              <w:jc w:val="right"/>
              <w:cnfStyle w:val="000000000000" w:firstRow="0" w:lastRow="0" w:firstColumn="0" w:lastColumn="0" w:oddVBand="0" w:evenVBand="0" w:oddHBand="0" w:evenHBand="0" w:firstRowFirstColumn="0" w:firstRowLastColumn="0" w:lastRowFirstColumn="0" w:lastRowLastColumn="0"/>
              <w:rPr>
                <w:rFonts w:cs="Arial Unicode MS"/>
                <w:lang w:val="pl-PL"/>
              </w:rPr>
            </w:pPr>
            <w:r>
              <w:rPr>
                <w:rFonts w:cs="Arial Unicode MS"/>
                <w:lang w:val="pl-PL"/>
              </w:rPr>
              <w:t>158.883,39</w:t>
            </w:r>
          </w:p>
        </w:tc>
      </w:tr>
      <w:tr w:rsidR="00FD41F6" w:rsidTr="00FD41F6">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Pr>
          <w:p w:rsidR="00FD41F6" w:rsidRDefault="009873F0" w:rsidP="009873F0">
            <w:pPr>
              <w:rPr>
                <w:rFonts w:cs="Arial Unicode MS"/>
                <w:lang w:val="pl-PL"/>
              </w:rPr>
            </w:pPr>
            <w:r>
              <w:rPr>
                <w:rFonts w:cs="Arial Unicode MS"/>
                <w:lang w:val="pl-PL"/>
              </w:rPr>
              <w:t>Manjak prihoda i primitaka za pokriće u sljedećem razdoblju</w:t>
            </w:r>
          </w:p>
        </w:tc>
        <w:tc>
          <w:tcPr>
            <w:tcW w:w="2500" w:type="pct"/>
          </w:tcPr>
          <w:p w:rsidR="00FD41F6" w:rsidRDefault="009873F0" w:rsidP="00FD41F6">
            <w:pPr>
              <w:jc w:val="right"/>
              <w:cnfStyle w:val="000000100000" w:firstRow="0" w:lastRow="0" w:firstColumn="0" w:lastColumn="0" w:oddVBand="0" w:evenVBand="0" w:oddHBand="1" w:evenHBand="0" w:firstRowFirstColumn="0" w:firstRowLastColumn="0" w:lastRowFirstColumn="0" w:lastRowLastColumn="0"/>
              <w:rPr>
                <w:rFonts w:cs="Arial Unicode MS"/>
                <w:lang w:val="pl-PL"/>
              </w:rPr>
            </w:pPr>
            <w:r>
              <w:rPr>
                <w:rFonts w:cs="Arial Unicode MS"/>
                <w:lang w:val="pl-PL"/>
              </w:rPr>
              <w:t>183.802,95</w:t>
            </w:r>
          </w:p>
        </w:tc>
      </w:tr>
    </w:tbl>
    <w:p w:rsidR="00370199" w:rsidRDefault="00370199" w:rsidP="00AB1134">
      <w:pPr>
        <w:tabs>
          <w:tab w:val="left" w:pos="1335"/>
        </w:tabs>
        <w:spacing w:line="276" w:lineRule="auto"/>
        <w:jc w:val="both"/>
      </w:pPr>
    </w:p>
    <w:p w:rsidR="001C35AA" w:rsidRDefault="00AB1134" w:rsidP="00AB1134">
      <w:pPr>
        <w:tabs>
          <w:tab w:val="left" w:pos="1335"/>
        </w:tabs>
        <w:spacing w:line="276" w:lineRule="auto"/>
        <w:jc w:val="both"/>
      </w:pPr>
      <w:r w:rsidRPr="00AB1134">
        <w:t xml:space="preserve">Ukupni </w:t>
      </w:r>
      <w:r w:rsidR="00370199">
        <w:t xml:space="preserve">izvršeni </w:t>
      </w:r>
      <w:r w:rsidRPr="00AB1134">
        <w:t xml:space="preserve">prihodi </w:t>
      </w:r>
      <w:r w:rsidR="00FD41F6">
        <w:t xml:space="preserve">i primici </w:t>
      </w:r>
      <w:r w:rsidRPr="00AB1134">
        <w:t>Ugostit</w:t>
      </w:r>
      <w:r w:rsidR="00370199">
        <w:t>eljske škole O</w:t>
      </w:r>
      <w:r w:rsidR="009873F0">
        <w:t>patija od 1.1.2026. godine do 30.6.2026</w:t>
      </w:r>
      <w:r w:rsidRPr="00AB1134">
        <w:t xml:space="preserve">. godine iznose </w:t>
      </w:r>
      <w:r w:rsidR="009873F0">
        <w:t>912.858,25</w:t>
      </w:r>
      <w:r w:rsidR="00370199">
        <w:t xml:space="preserve"> eura</w:t>
      </w:r>
      <w:r w:rsidRPr="00AB1134">
        <w:t xml:space="preserve">, ukupni rashodi </w:t>
      </w:r>
      <w:r w:rsidR="00FD41F6">
        <w:t xml:space="preserve">i izdaci </w:t>
      </w:r>
      <w:r w:rsidRPr="00AB1134">
        <w:t>od 1.1.</w:t>
      </w:r>
      <w:r w:rsidR="009873F0">
        <w:t>2026. godine do 30.6.2026</w:t>
      </w:r>
      <w:r w:rsidRPr="00AB1134">
        <w:t xml:space="preserve">. godine iznose </w:t>
      </w:r>
      <w:r w:rsidR="009873F0">
        <w:t>937.777,81</w:t>
      </w:r>
      <w:r w:rsidR="00FD41F6">
        <w:t xml:space="preserve"> eura, </w:t>
      </w:r>
      <w:r w:rsidR="001D39E0">
        <w:t xml:space="preserve">čime je proizašao </w:t>
      </w:r>
      <w:r w:rsidR="00C835F0">
        <w:t>manjak</w:t>
      </w:r>
      <w:r w:rsidRPr="00AB1134">
        <w:t xml:space="preserve"> prihoda izvještajnog razdoblja u iznosu od  </w:t>
      </w:r>
      <w:r w:rsidR="009873F0">
        <w:t>24.919,56</w:t>
      </w:r>
      <w:r w:rsidR="00370199">
        <w:t xml:space="preserve"> eura</w:t>
      </w:r>
      <w:r w:rsidRPr="00AB1134">
        <w:t xml:space="preserve">, kojem pribrojimo </w:t>
      </w:r>
      <w:r w:rsidR="009873F0">
        <w:t>manjak</w:t>
      </w:r>
      <w:r w:rsidRPr="00AB1134">
        <w:t xml:space="preserve"> prihoda i primitaka preneseni u iznosu </w:t>
      </w:r>
      <w:r w:rsidR="009873F0">
        <w:lastRenderedPageBreak/>
        <w:t>158.883,39</w:t>
      </w:r>
      <w:r w:rsidR="00FD41F6">
        <w:t xml:space="preserve"> eura, te dobijemo </w:t>
      </w:r>
      <w:r w:rsidR="009873F0">
        <w:t>manjak</w:t>
      </w:r>
      <w:r w:rsidRPr="00AB1134">
        <w:t xml:space="preserve"> prihoda </w:t>
      </w:r>
      <w:r w:rsidR="00370199">
        <w:t xml:space="preserve">i primitaka </w:t>
      </w:r>
      <w:r w:rsidR="009873F0">
        <w:t>za pokriće</w:t>
      </w:r>
      <w:r w:rsidR="00370199">
        <w:t xml:space="preserve"> u sljedećem razdoblju </w:t>
      </w:r>
      <w:r w:rsidRPr="00AB1134">
        <w:t xml:space="preserve">u iznosu od </w:t>
      </w:r>
      <w:r w:rsidR="009873F0">
        <w:t>183.802,95</w:t>
      </w:r>
      <w:r w:rsidR="00370199">
        <w:t xml:space="preserve"> eu</w:t>
      </w:r>
      <w:r w:rsidR="003A3384">
        <w:t>ra is</w:t>
      </w:r>
      <w:r w:rsidR="009873F0">
        <w:t>kazan u Bilanci na dan 30.6.2026</w:t>
      </w:r>
      <w:r w:rsidRPr="00AB1134">
        <w:t xml:space="preserve">. </w:t>
      </w:r>
    </w:p>
    <w:p w:rsidR="00C835F0" w:rsidRDefault="00C835F0" w:rsidP="002C5E84">
      <w:pPr>
        <w:jc w:val="both"/>
      </w:pPr>
    </w:p>
    <w:p w:rsidR="009873F0" w:rsidRPr="009873F0" w:rsidRDefault="00C835F0" w:rsidP="009873F0">
      <w:pPr>
        <w:jc w:val="both"/>
        <w:rPr>
          <w:szCs w:val="20"/>
        </w:rPr>
      </w:pPr>
      <w:r w:rsidRPr="00C835F0">
        <w:rPr>
          <w:b/>
        </w:rPr>
        <w:t>922-</w:t>
      </w:r>
      <w:r w:rsidR="009873F0" w:rsidRPr="009873F0">
        <w:rPr>
          <w:szCs w:val="20"/>
        </w:rPr>
        <w:t xml:space="preserve"> </w:t>
      </w:r>
      <w:r w:rsidR="009873F0" w:rsidRPr="009873F0">
        <w:rPr>
          <w:b/>
          <w:szCs w:val="20"/>
        </w:rPr>
        <w:t>Manjak prihoda- preneseni</w:t>
      </w:r>
      <w:r w:rsidR="009873F0" w:rsidRPr="009873F0">
        <w:rPr>
          <w:szCs w:val="20"/>
        </w:rPr>
        <w:t>- mora odgovarati stanju manjka prihoda i primitaka za pokriće u sljedećem razdoblju iskazan u Financijskom izvještaju na dan 31.12.2025. te je on iznosio 158.826,34 eura. </w:t>
      </w:r>
    </w:p>
    <w:p w:rsidR="009873F0" w:rsidRPr="009873F0" w:rsidRDefault="009873F0" w:rsidP="009873F0">
      <w:pPr>
        <w:spacing w:after="160" w:line="259" w:lineRule="auto"/>
        <w:jc w:val="both"/>
        <w:rPr>
          <w:szCs w:val="20"/>
        </w:rPr>
      </w:pPr>
      <w:r w:rsidRPr="009873F0">
        <w:rPr>
          <w:szCs w:val="20"/>
        </w:rPr>
        <w:t>Tijekom 2026. godine izvršena je korekcija rezultata za sredstva osigurana za podmirenje obveza u 2025. godini koja nisu utrošena do kraja godine te su dana 7. siječnja 2026. doznačena na žiro-račun Županije zajedno s vlastitim prihodima škole. Slijedom navedenog, predmetna proračunska sredstva ostala su neutrošena, dok obveza prema dobavljaču nije bila podmirena te se ista podmiruje u 2026. godini.</w:t>
      </w:r>
    </w:p>
    <w:p w:rsidR="009873F0" w:rsidRPr="009873F0" w:rsidRDefault="009873F0" w:rsidP="009873F0">
      <w:pPr>
        <w:spacing w:after="160" w:line="259" w:lineRule="auto"/>
        <w:jc w:val="both"/>
        <w:rPr>
          <w:szCs w:val="20"/>
        </w:rPr>
      </w:pPr>
      <w:r w:rsidRPr="009873F0">
        <w:rPr>
          <w:szCs w:val="20"/>
        </w:rPr>
        <w:t>S obzirom na navedeno, bilo je potrebno izvršiti odgovarajuće računovodstvene korekcije kako bi se ispravno evidentiralo stanje sredstava i obveza, i to na način da se neutrošena proračunska sredstva iz 2025. godine evidentiraju kao korekcija rezultata na teret rezultata na kontu 922110 – Višak prihoda poslovanja, na izvoru financiranja 4421- Prihodi za decentralizirane funkcije-SŠ u iznosu od 57,05 eura.</w:t>
      </w:r>
    </w:p>
    <w:p w:rsidR="002C5E84" w:rsidRDefault="002C5E84" w:rsidP="002C5E84">
      <w:pPr>
        <w:jc w:val="both"/>
      </w:pPr>
    </w:p>
    <w:p w:rsidR="002C5E84" w:rsidRPr="009C5946" w:rsidRDefault="002C5E84" w:rsidP="002C5E84">
      <w:pPr>
        <w:jc w:val="both"/>
      </w:pPr>
    </w:p>
    <w:p w:rsidR="00F628FB" w:rsidRPr="00DB4A90" w:rsidRDefault="00302B8B" w:rsidP="003D3F7B">
      <w:pPr>
        <w:tabs>
          <w:tab w:val="left" w:pos="1335"/>
        </w:tabs>
        <w:spacing w:line="276" w:lineRule="auto"/>
        <w:jc w:val="both"/>
        <w:rPr>
          <w:b/>
        </w:rPr>
      </w:pPr>
      <w:r w:rsidRPr="00DB4A90">
        <w:rPr>
          <w:b/>
          <w:sz w:val="22"/>
        </w:rPr>
        <w:t>2</w:t>
      </w:r>
      <w:r w:rsidR="00370199" w:rsidRPr="00DB4A90">
        <w:rPr>
          <w:b/>
          <w:sz w:val="22"/>
        </w:rPr>
        <w:t>.</w:t>
      </w:r>
      <w:r w:rsidR="003C3D38" w:rsidRPr="00DB4A90">
        <w:rPr>
          <w:b/>
          <w:sz w:val="22"/>
        </w:rPr>
        <w:t xml:space="preserve">2. Izvršenje </w:t>
      </w:r>
      <w:r w:rsidR="003C3D38" w:rsidRPr="00DB4A90">
        <w:rPr>
          <w:b/>
        </w:rPr>
        <w:t>prihoda prema ekonomskoj klasifikaciji</w:t>
      </w:r>
    </w:p>
    <w:p w:rsidR="003C3D38" w:rsidRPr="00DB4A90" w:rsidRDefault="003C3D38" w:rsidP="003D3F7B">
      <w:pPr>
        <w:tabs>
          <w:tab w:val="left" w:pos="1335"/>
        </w:tabs>
        <w:spacing w:line="276" w:lineRule="auto"/>
        <w:jc w:val="both"/>
        <w:rPr>
          <w:b/>
        </w:rPr>
      </w:pPr>
    </w:p>
    <w:p w:rsidR="003C3D38" w:rsidRPr="00DB4A90" w:rsidRDefault="00043617" w:rsidP="003D3F7B">
      <w:pPr>
        <w:tabs>
          <w:tab w:val="left" w:pos="1335"/>
        </w:tabs>
        <w:spacing w:line="276" w:lineRule="auto"/>
        <w:jc w:val="both"/>
      </w:pPr>
      <w:r w:rsidRPr="00DB4A90">
        <w:t xml:space="preserve">Iskazani su u ukupno planiranom godišnjem iznosu od </w:t>
      </w:r>
      <w:r w:rsidR="000B60CA" w:rsidRPr="00DB4A90">
        <w:t>1.</w:t>
      </w:r>
      <w:r w:rsidR="00DB4A90" w:rsidRPr="00DB4A90">
        <w:t xml:space="preserve">792.770,60 </w:t>
      </w:r>
      <w:r w:rsidR="005C2805" w:rsidRPr="00DB4A90">
        <w:t>eura</w:t>
      </w:r>
      <w:r w:rsidRPr="00DB4A90">
        <w:t xml:space="preserve">, s ostvarenjem </w:t>
      </w:r>
      <w:r w:rsidR="00DB4A90" w:rsidRPr="00DB4A90">
        <w:t>912.858,25</w:t>
      </w:r>
      <w:r w:rsidR="005C2805" w:rsidRPr="00DB4A90">
        <w:t xml:space="preserve"> eura</w:t>
      </w:r>
      <w:r w:rsidRPr="00DB4A90">
        <w:t xml:space="preserve"> što</w:t>
      </w:r>
      <w:r w:rsidR="005C2805" w:rsidRPr="00DB4A90">
        <w:t xml:space="preserve"> čini indeks ostvarenja od </w:t>
      </w:r>
      <w:r w:rsidR="00DB4A90" w:rsidRPr="00DB4A90">
        <w:t>50,92</w:t>
      </w:r>
      <w:r w:rsidRPr="00DB4A90">
        <w:t>% u odnosu na izvorni plan.</w:t>
      </w:r>
    </w:p>
    <w:p w:rsidR="00043617" w:rsidRPr="00DB4A90" w:rsidRDefault="00043617" w:rsidP="003D3F7B">
      <w:pPr>
        <w:tabs>
          <w:tab w:val="left" w:pos="1335"/>
        </w:tabs>
        <w:spacing w:line="276" w:lineRule="auto"/>
        <w:jc w:val="both"/>
      </w:pPr>
    </w:p>
    <w:p w:rsidR="00043617" w:rsidRPr="00DB4A90" w:rsidRDefault="005C2805" w:rsidP="003D3F7B">
      <w:pPr>
        <w:tabs>
          <w:tab w:val="left" w:pos="1335"/>
        </w:tabs>
        <w:spacing w:line="276" w:lineRule="auto"/>
        <w:ind w:left="360"/>
        <w:jc w:val="both"/>
      </w:pPr>
      <w:r w:rsidRPr="00DB4A90">
        <w:t>Ostvareni prihodi</w:t>
      </w:r>
      <w:r w:rsidR="00043617" w:rsidRPr="00DB4A90">
        <w:t xml:space="preserve"> od </w:t>
      </w:r>
      <w:r w:rsidR="00DB4A90" w:rsidRPr="00DB4A90">
        <w:t>912.858,25</w:t>
      </w:r>
      <w:r w:rsidRPr="00DB4A90">
        <w:t xml:space="preserve"> eura čine</w:t>
      </w:r>
      <w:r w:rsidR="00043617" w:rsidRPr="00DB4A90">
        <w:t>:</w:t>
      </w:r>
    </w:p>
    <w:p w:rsidR="00DB4A90" w:rsidRPr="00DB4A90" w:rsidRDefault="00DB4A90" w:rsidP="00DB4A90">
      <w:pPr>
        <w:keepNext/>
        <w:spacing w:after="160"/>
        <w:jc w:val="center"/>
        <w:rPr>
          <w:szCs w:val="20"/>
        </w:rPr>
      </w:pP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DB4A90" w:rsidRPr="00DB4A90" w:rsidTr="007B37CF">
        <w:trPr>
          <w:cantSplit/>
        </w:trPr>
        <w:tc>
          <w:tcPr>
            <w:tcW w:w="700" w:type="dxa"/>
            <w:shd w:val="clear" w:color="auto" w:fill="E7F0F9"/>
            <w:tcMar>
              <w:top w:w="0" w:type="dxa"/>
              <w:bottom w:w="0" w:type="dxa"/>
            </w:tcMar>
            <w:vAlign w:val="center"/>
          </w:tcPr>
          <w:p w:rsidR="00DB4A90" w:rsidRPr="00DB4A90" w:rsidRDefault="00DB4A90" w:rsidP="00DB4A90">
            <w:pPr>
              <w:keepNext/>
              <w:keepLines/>
              <w:jc w:val="center"/>
              <w:rPr>
                <w:szCs w:val="20"/>
              </w:rPr>
            </w:pPr>
            <w:r w:rsidRPr="00DB4A90">
              <w:rPr>
                <w:b/>
                <w:sz w:val="18"/>
                <w:szCs w:val="20"/>
              </w:rPr>
              <w:t xml:space="preserve">Račun iz </w:t>
            </w:r>
            <w:proofErr w:type="spellStart"/>
            <w:r w:rsidRPr="00DB4A90">
              <w:rPr>
                <w:b/>
                <w:sz w:val="18"/>
                <w:szCs w:val="20"/>
              </w:rPr>
              <w:t>rač</w:t>
            </w:r>
            <w:proofErr w:type="spellEnd"/>
            <w:r w:rsidRPr="00DB4A90">
              <w:rPr>
                <w:b/>
                <w:sz w:val="18"/>
                <w:szCs w:val="20"/>
              </w:rPr>
              <w:t>. plana</w:t>
            </w:r>
          </w:p>
        </w:tc>
        <w:tc>
          <w:tcPr>
            <w:tcW w:w="3180" w:type="dxa"/>
            <w:shd w:val="clear" w:color="auto" w:fill="E7F0F9"/>
            <w:tcMar>
              <w:top w:w="0" w:type="dxa"/>
              <w:bottom w:w="0" w:type="dxa"/>
            </w:tcMar>
            <w:vAlign w:val="center"/>
          </w:tcPr>
          <w:p w:rsidR="00DB4A90" w:rsidRPr="00DB4A90" w:rsidRDefault="00DB4A90" w:rsidP="00DB4A90">
            <w:pPr>
              <w:keepNext/>
              <w:keepLines/>
              <w:jc w:val="center"/>
              <w:rPr>
                <w:szCs w:val="20"/>
              </w:rPr>
            </w:pPr>
            <w:r w:rsidRPr="00DB4A90">
              <w:rPr>
                <w:b/>
                <w:sz w:val="18"/>
                <w:szCs w:val="20"/>
              </w:rPr>
              <w:t>Opis stavke</w:t>
            </w:r>
          </w:p>
        </w:tc>
        <w:tc>
          <w:tcPr>
            <w:tcW w:w="700" w:type="dxa"/>
            <w:shd w:val="clear" w:color="auto" w:fill="E7F0F9"/>
            <w:tcMar>
              <w:top w:w="0" w:type="dxa"/>
              <w:bottom w:w="0" w:type="dxa"/>
            </w:tcMar>
            <w:vAlign w:val="center"/>
          </w:tcPr>
          <w:p w:rsidR="00DB4A90" w:rsidRPr="00DB4A90" w:rsidRDefault="00DB4A90" w:rsidP="00DB4A90">
            <w:pPr>
              <w:keepNext/>
              <w:keepLines/>
              <w:jc w:val="center"/>
              <w:rPr>
                <w:szCs w:val="20"/>
              </w:rPr>
            </w:pPr>
            <w:r w:rsidRPr="00DB4A90">
              <w:rPr>
                <w:b/>
                <w:sz w:val="18"/>
                <w:szCs w:val="20"/>
              </w:rPr>
              <w:t>Šifra</w:t>
            </w:r>
          </w:p>
        </w:tc>
        <w:tc>
          <w:tcPr>
            <w:tcW w:w="1860" w:type="dxa"/>
            <w:shd w:val="clear" w:color="auto" w:fill="E7F0F9"/>
            <w:tcMar>
              <w:top w:w="0" w:type="dxa"/>
              <w:bottom w:w="0" w:type="dxa"/>
            </w:tcMar>
            <w:vAlign w:val="center"/>
          </w:tcPr>
          <w:p w:rsidR="00DB4A90" w:rsidRPr="00DB4A90" w:rsidRDefault="00DB4A90" w:rsidP="00DB4A90">
            <w:pPr>
              <w:keepNext/>
              <w:keepLines/>
              <w:jc w:val="center"/>
              <w:rPr>
                <w:szCs w:val="20"/>
              </w:rPr>
            </w:pPr>
            <w:r w:rsidRPr="00DB4A90">
              <w:rPr>
                <w:b/>
                <w:sz w:val="18"/>
                <w:szCs w:val="20"/>
              </w:rPr>
              <w:t>Ostvareno u izvještajnom razdoblju prethodne godine</w:t>
            </w:r>
          </w:p>
        </w:tc>
        <w:tc>
          <w:tcPr>
            <w:tcW w:w="1860" w:type="dxa"/>
            <w:shd w:val="clear" w:color="auto" w:fill="E7F0F9"/>
            <w:tcMar>
              <w:top w:w="0" w:type="dxa"/>
              <w:bottom w:w="0" w:type="dxa"/>
            </w:tcMar>
            <w:vAlign w:val="center"/>
          </w:tcPr>
          <w:p w:rsidR="00DB4A90" w:rsidRPr="00DB4A90" w:rsidRDefault="00DB4A90" w:rsidP="00DB4A90">
            <w:pPr>
              <w:keepNext/>
              <w:keepLines/>
              <w:jc w:val="center"/>
              <w:rPr>
                <w:szCs w:val="20"/>
              </w:rPr>
            </w:pPr>
            <w:r w:rsidRPr="00DB4A90">
              <w:rPr>
                <w:b/>
                <w:sz w:val="18"/>
                <w:szCs w:val="20"/>
              </w:rPr>
              <w:t>Ostvareno u izvještajnom razdoblju tekuće godine</w:t>
            </w:r>
          </w:p>
        </w:tc>
        <w:tc>
          <w:tcPr>
            <w:tcW w:w="700" w:type="dxa"/>
            <w:shd w:val="clear" w:color="auto" w:fill="E7F0F9"/>
            <w:tcMar>
              <w:top w:w="0" w:type="dxa"/>
              <w:bottom w:w="0" w:type="dxa"/>
            </w:tcMar>
            <w:vAlign w:val="center"/>
          </w:tcPr>
          <w:p w:rsidR="00DB4A90" w:rsidRPr="00DB4A90" w:rsidRDefault="00DB4A90" w:rsidP="00DB4A90">
            <w:pPr>
              <w:keepNext/>
              <w:keepLines/>
              <w:jc w:val="center"/>
              <w:rPr>
                <w:szCs w:val="20"/>
              </w:rPr>
            </w:pPr>
            <w:r w:rsidRPr="00DB4A90">
              <w:rPr>
                <w:b/>
                <w:sz w:val="18"/>
                <w:szCs w:val="20"/>
              </w:rPr>
              <w:t>Indeks (%)</w:t>
            </w:r>
          </w:p>
        </w:tc>
      </w:tr>
      <w:tr w:rsidR="00DB4A90" w:rsidRPr="00DB4A90" w:rsidTr="007B37CF">
        <w:trPr>
          <w:cantSplit/>
          <w:trHeight w:val="560"/>
        </w:trPr>
        <w:tc>
          <w:tcPr>
            <w:tcW w:w="700" w:type="dxa"/>
            <w:tcMar>
              <w:top w:w="0" w:type="dxa"/>
              <w:bottom w:w="0" w:type="dxa"/>
            </w:tcMar>
            <w:vAlign w:val="center"/>
          </w:tcPr>
          <w:p w:rsidR="00DB4A90" w:rsidRPr="00DB4A90" w:rsidRDefault="00DB4A90" w:rsidP="00DB4A90">
            <w:pPr>
              <w:keepNext/>
              <w:keepLines/>
              <w:rPr>
                <w:szCs w:val="20"/>
              </w:rPr>
            </w:pPr>
            <w:r w:rsidRPr="00DB4A90">
              <w:rPr>
                <w:sz w:val="18"/>
                <w:szCs w:val="20"/>
              </w:rPr>
              <w:t>6311</w:t>
            </w:r>
          </w:p>
        </w:tc>
        <w:tc>
          <w:tcPr>
            <w:tcW w:w="3180" w:type="dxa"/>
            <w:tcMar>
              <w:top w:w="0" w:type="dxa"/>
              <w:bottom w:w="0" w:type="dxa"/>
            </w:tcMar>
            <w:vAlign w:val="center"/>
          </w:tcPr>
          <w:p w:rsidR="00DB4A90" w:rsidRPr="00DB4A90" w:rsidRDefault="00DB4A90" w:rsidP="00DB4A90">
            <w:pPr>
              <w:keepNext/>
              <w:keepLines/>
              <w:rPr>
                <w:szCs w:val="20"/>
              </w:rPr>
            </w:pPr>
            <w:r w:rsidRPr="00DB4A90">
              <w:rPr>
                <w:sz w:val="18"/>
                <w:szCs w:val="20"/>
              </w:rPr>
              <w:t>Tekuće pomoći od inozemnih vlada</w:t>
            </w:r>
          </w:p>
        </w:tc>
        <w:tc>
          <w:tcPr>
            <w:tcW w:w="700" w:type="dxa"/>
            <w:tcMar>
              <w:top w:w="0" w:type="dxa"/>
              <w:bottom w:w="0" w:type="dxa"/>
            </w:tcMar>
            <w:vAlign w:val="center"/>
          </w:tcPr>
          <w:p w:rsidR="00DB4A90" w:rsidRPr="00DB4A90" w:rsidRDefault="00DB4A90" w:rsidP="00DB4A90">
            <w:pPr>
              <w:keepNext/>
              <w:keepLines/>
              <w:rPr>
                <w:szCs w:val="20"/>
              </w:rPr>
            </w:pPr>
            <w:r w:rsidRPr="00DB4A90">
              <w:rPr>
                <w:sz w:val="18"/>
                <w:szCs w:val="20"/>
              </w:rPr>
              <w:t>6311</w:t>
            </w:r>
          </w:p>
        </w:tc>
        <w:tc>
          <w:tcPr>
            <w:tcW w:w="1860" w:type="dxa"/>
            <w:tcMar>
              <w:top w:w="0" w:type="dxa"/>
              <w:bottom w:w="0" w:type="dxa"/>
            </w:tcMar>
            <w:vAlign w:val="center"/>
          </w:tcPr>
          <w:p w:rsidR="00DB4A90" w:rsidRPr="00DB4A90" w:rsidRDefault="00DB4A90" w:rsidP="00DB4A90">
            <w:pPr>
              <w:keepNext/>
              <w:keepLines/>
              <w:jc w:val="right"/>
              <w:rPr>
                <w:szCs w:val="20"/>
              </w:rPr>
            </w:pPr>
            <w:r w:rsidRPr="00DB4A90">
              <w:rPr>
                <w:sz w:val="18"/>
                <w:szCs w:val="20"/>
              </w:rPr>
              <w:t>0,00</w:t>
            </w:r>
          </w:p>
        </w:tc>
        <w:tc>
          <w:tcPr>
            <w:tcW w:w="1860" w:type="dxa"/>
            <w:tcMar>
              <w:top w:w="0" w:type="dxa"/>
              <w:bottom w:w="0" w:type="dxa"/>
            </w:tcMar>
            <w:vAlign w:val="center"/>
          </w:tcPr>
          <w:p w:rsidR="00DB4A90" w:rsidRPr="00DB4A90" w:rsidRDefault="00DB4A90" w:rsidP="00DB4A90">
            <w:pPr>
              <w:keepNext/>
              <w:keepLines/>
              <w:jc w:val="right"/>
              <w:rPr>
                <w:szCs w:val="20"/>
              </w:rPr>
            </w:pPr>
            <w:r w:rsidRPr="00DB4A90">
              <w:rPr>
                <w:sz w:val="18"/>
                <w:szCs w:val="20"/>
              </w:rPr>
              <w:t>5.161,60</w:t>
            </w:r>
          </w:p>
        </w:tc>
        <w:tc>
          <w:tcPr>
            <w:tcW w:w="700" w:type="dxa"/>
            <w:tcMar>
              <w:top w:w="0" w:type="dxa"/>
              <w:bottom w:w="0" w:type="dxa"/>
            </w:tcMar>
            <w:vAlign w:val="center"/>
          </w:tcPr>
          <w:p w:rsidR="00DB4A90" w:rsidRPr="00DB4A90" w:rsidRDefault="00DB4A90" w:rsidP="00DB4A90">
            <w:pPr>
              <w:keepNext/>
              <w:keepLines/>
              <w:jc w:val="right"/>
              <w:rPr>
                <w:szCs w:val="20"/>
              </w:rPr>
            </w:pPr>
            <w:r w:rsidRPr="00DB4A90">
              <w:rPr>
                <w:sz w:val="18"/>
                <w:szCs w:val="20"/>
              </w:rPr>
              <w:t>-</w:t>
            </w:r>
          </w:p>
        </w:tc>
      </w:tr>
    </w:tbl>
    <w:p w:rsidR="00DB4A90" w:rsidRPr="00DB4A90" w:rsidRDefault="00DB4A90" w:rsidP="00DB4A90">
      <w:pPr>
        <w:spacing w:line="259" w:lineRule="auto"/>
        <w:rPr>
          <w:szCs w:val="20"/>
        </w:rPr>
      </w:pPr>
    </w:p>
    <w:p w:rsidR="00DB4A90" w:rsidRPr="00DB4A90" w:rsidRDefault="00DB4A90" w:rsidP="00DB4A90">
      <w:pPr>
        <w:spacing w:after="160" w:line="259" w:lineRule="auto"/>
        <w:jc w:val="both"/>
        <w:rPr>
          <w:szCs w:val="20"/>
        </w:rPr>
      </w:pPr>
      <w:r w:rsidRPr="00DB4A90">
        <w:rPr>
          <w:szCs w:val="20"/>
        </w:rPr>
        <w:t xml:space="preserve">Ugostiteljska škola Opatija je partner na projektu " </w:t>
      </w:r>
      <w:proofErr w:type="spellStart"/>
      <w:r w:rsidRPr="00DB4A90">
        <w:rPr>
          <w:szCs w:val="20"/>
        </w:rPr>
        <w:t>RurAIni</w:t>
      </w:r>
      <w:proofErr w:type="spellEnd"/>
      <w:r w:rsidRPr="00DB4A90">
        <w:rPr>
          <w:szCs w:val="20"/>
        </w:rPr>
        <w:t xml:space="preserve"> turizam - korak u budućnost" kojeg financira </w:t>
      </w:r>
      <w:proofErr w:type="spellStart"/>
      <w:r w:rsidRPr="00DB4A90">
        <w:rPr>
          <w:szCs w:val="20"/>
        </w:rPr>
        <w:t>Erasmus</w:t>
      </w:r>
      <w:proofErr w:type="spellEnd"/>
      <w:r w:rsidRPr="00DB4A90">
        <w:rPr>
          <w:szCs w:val="20"/>
        </w:rPr>
        <w:t xml:space="preserve">+ program (KA210 - Mala partnerstva). Nositelj je Ekonomsko trgovinska škola iz </w:t>
      </w:r>
      <w:proofErr w:type="spellStart"/>
      <w:r w:rsidRPr="00DB4A90">
        <w:rPr>
          <w:szCs w:val="20"/>
        </w:rPr>
        <w:t>Smedereva</w:t>
      </w:r>
      <w:proofErr w:type="spellEnd"/>
      <w:r w:rsidRPr="00DB4A90">
        <w:rPr>
          <w:szCs w:val="20"/>
        </w:rPr>
        <w:t xml:space="preserve">, a drugi partner je Matematička gimnazija iz Beograda. Naš tim sudjeluje u </w:t>
      </w:r>
      <w:proofErr w:type="spellStart"/>
      <w:r w:rsidRPr="00DB4A90">
        <w:rPr>
          <w:szCs w:val="20"/>
        </w:rPr>
        <w:t>mapiranju</w:t>
      </w:r>
      <w:proofErr w:type="spellEnd"/>
      <w:r w:rsidRPr="00DB4A90">
        <w:rPr>
          <w:szCs w:val="20"/>
        </w:rPr>
        <w:t xml:space="preserve"> i osmišljavanju turističkih proizvoda, organizaciji i provedbi tečaja, sudjelovanju na natjecanju, razvoju aplikacije te promociji u Hrvatskoj. U ovom izvještajnom razdoblju ostvarili smo prihod, temeljem uplate 2. rate za provedbu aktivnosti na projektu.</w:t>
      </w:r>
    </w:p>
    <w:p w:rsidR="00DB4A90" w:rsidRPr="00DB4A90" w:rsidRDefault="00DB4A90" w:rsidP="00DB4A90">
      <w:pPr>
        <w:spacing w:after="160" w:line="259" w:lineRule="auto"/>
        <w:rPr>
          <w:szCs w:val="20"/>
        </w:rPr>
      </w:pP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DB4A90" w:rsidRPr="00DB4A90" w:rsidTr="007B37CF">
        <w:trPr>
          <w:cantSplit/>
        </w:trPr>
        <w:tc>
          <w:tcPr>
            <w:tcW w:w="700" w:type="dxa"/>
            <w:shd w:val="clear" w:color="auto" w:fill="E7F0F9"/>
            <w:tcMar>
              <w:top w:w="0" w:type="dxa"/>
              <w:bottom w:w="0" w:type="dxa"/>
            </w:tcMar>
            <w:vAlign w:val="center"/>
          </w:tcPr>
          <w:p w:rsidR="00DB4A90" w:rsidRPr="00DB4A90" w:rsidRDefault="00DB4A90" w:rsidP="00DB4A90">
            <w:pPr>
              <w:keepNext/>
              <w:keepLines/>
              <w:jc w:val="center"/>
              <w:rPr>
                <w:szCs w:val="20"/>
              </w:rPr>
            </w:pPr>
            <w:r w:rsidRPr="00DB4A90">
              <w:rPr>
                <w:b/>
                <w:sz w:val="18"/>
                <w:szCs w:val="20"/>
              </w:rPr>
              <w:t xml:space="preserve">Račun iz </w:t>
            </w:r>
            <w:proofErr w:type="spellStart"/>
            <w:r w:rsidRPr="00DB4A90">
              <w:rPr>
                <w:b/>
                <w:sz w:val="18"/>
                <w:szCs w:val="20"/>
              </w:rPr>
              <w:t>rač</w:t>
            </w:r>
            <w:proofErr w:type="spellEnd"/>
            <w:r w:rsidRPr="00DB4A90">
              <w:rPr>
                <w:b/>
                <w:sz w:val="18"/>
                <w:szCs w:val="20"/>
              </w:rPr>
              <w:t>. plana</w:t>
            </w:r>
          </w:p>
        </w:tc>
        <w:tc>
          <w:tcPr>
            <w:tcW w:w="3180" w:type="dxa"/>
            <w:shd w:val="clear" w:color="auto" w:fill="E7F0F9"/>
            <w:tcMar>
              <w:top w:w="0" w:type="dxa"/>
              <w:bottom w:w="0" w:type="dxa"/>
            </w:tcMar>
            <w:vAlign w:val="center"/>
          </w:tcPr>
          <w:p w:rsidR="00DB4A90" w:rsidRPr="00DB4A90" w:rsidRDefault="00DB4A90" w:rsidP="00DB4A90">
            <w:pPr>
              <w:keepNext/>
              <w:keepLines/>
              <w:jc w:val="center"/>
              <w:rPr>
                <w:szCs w:val="20"/>
              </w:rPr>
            </w:pPr>
            <w:r w:rsidRPr="00DB4A90">
              <w:rPr>
                <w:b/>
                <w:sz w:val="18"/>
                <w:szCs w:val="20"/>
              </w:rPr>
              <w:t>Opis stavke</w:t>
            </w:r>
          </w:p>
        </w:tc>
        <w:tc>
          <w:tcPr>
            <w:tcW w:w="700" w:type="dxa"/>
            <w:shd w:val="clear" w:color="auto" w:fill="E7F0F9"/>
            <w:tcMar>
              <w:top w:w="0" w:type="dxa"/>
              <w:bottom w:w="0" w:type="dxa"/>
            </w:tcMar>
            <w:vAlign w:val="center"/>
          </w:tcPr>
          <w:p w:rsidR="00DB4A90" w:rsidRPr="00DB4A90" w:rsidRDefault="00DB4A90" w:rsidP="00DB4A90">
            <w:pPr>
              <w:keepNext/>
              <w:keepLines/>
              <w:jc w:val="center"/>
              <w:rPr>
                <w:szCs w:val="20"/>
              </w:rPr>
            </w:pPr>
            <w:r w:rsidRPr="00DB4A90">
              <w:rPr>
                <w:b/>
                <w:sz w:val="18"/>
                <w:szCs w:val="20"/>
              </w:rPr>
              <w:t>Šifra</w:t>
            </w:r>
          </w:p>
        </w:tc>
        <w:tc>
          <w:tcPr>
            <w:tcW w:w="1860" w:type="dxa"/>
            <w:shd w:val="clear" w:color="auto" w:fill="E7F0F9"/>
            <w:tcMar>
              <w:top w:w="0" w:type="dxa"/>
              <w:bottom w:w="0" w:type="dxa"/>
            </w:tcMar>
            <w:vAlign w:val="center"/>
          </w:tcPr>
          <w:p w:rsidR="00DB4A90" w:rsidRPr="00DB4A90" w:rsidRDefault="00DB4A90" w:rsidP="00DB4A90">
            <w:pPr>
              <w:keepNext/>
              <w:keepLines/>
              <w:jc w:val="center"/>
              <w:rPr>
                <w:szCs w:val="20"/>
              </w:rPr>
            </w:pPr>
            <w:r w:rsidRPr="00DB4A90">
              <w:rPr>
                <w:b/>
                <w:sz w:val="18"/>
                <w:szCs w:val="20"/>
              </w:rPr>
              <w:t>Ostvareno u izvještajnom razdoblju prethodne godine</w:t>
            </w:r>
          </w:p>
        </w:tc>
        <w:tc>
          <w:tcPr>
            <w:tcW w:w="1860" w:type="dxa"/>
            <w:shd w:val="clear" w:color="auto" w:fill="E7F0F9"/>
            <w:tcMar>
              <w:top w:w="0" w:type="dxa"/>
              <w:bottom w:w="0" w:type="dxa"/>
            </w:tcMar>
            <w:vAlign w:val="center"/>
          </w:tcPr>
          <w:p w:rsidR="00DB4A90" w:rsidRPr="00DB4A90" w:rsidRDefault="00DB4A90" w:rsidP="00DB4A90">
            <w:pPr>
              <w:keepNext/>
              <w:keepLines/>
              <w:jc w:val="center"/>
              <w:rPr>
                <w:szCs w:val="20"/>
              </w:rPr>
            </w:pPr>
            <w:r w:rsidRPr="00DB4A90">
              <w:rPr>
                <w:b/>
                <w:sz w:val="18"/>
                <w:szCs w:val="20"/>
              </w:rPr>
              <w:t>Ostvareno u izvještajnom razdoblju tekuće godine</w:t>
            </w:r>
          </w:p>
        </w:tc>
        <w:tc>
          <w:tcPr>
            <w:tcW w:w="700" w:type="dxa"/>
            <w:shd w:val="clear" w:color="auto" w:fill="E7F0F9"/>
            <w:tcMar>
              <w:top w:w="0" w:type="dxa"/>
              <w:bottom w:w="0" w:type="dxa"/>
            </w:tcMar>
            <w:vAlign w:val="center"/>
          </w:tcPr>
          <w:p w:rsidR="00DB4A90" w:rsidRPr="00DB4A90" w:rsidRDefault="00DB4A90" w:rsidP="00DB4A90">
            <w:pPr>
              <w:keepNext/>
              <w:keepLines/>
              <w:jc w:val="center"/>
              <w:rPr>
                <w:szCs w:val="20"/>
              </w:rPr>
            </w:pPr>
            <w:r w:rsidRPr="00DB4A90">
              <w:rPr>
                <w:b/>
                <w:sz w:val="18"/>
                <w:szCs w:val="20"/>
              </w:rPr>
              <w:t>Indeks (%)</w:t>
            </w:r>
          </w:p>
        </w:tc>
      </w:tr>
      <w:tr w:rsidR="00DB4A90" w:rsidRPr="00DB4A90" w:rsidTr="007B37CF">
        <w:trPr>
          <w:cantSplit/>
          <w:trHeight w:val="560"/>
        </w:trPr>
        <w:tc>
          <w:tcPr>
            <w:tcW w:w="700" w:type="dxa"/>
            <w:tcMar>
              <w:top w:w="0" w:type="dxa"/>
              <w:bottom w:w="0" w:type="dxa"/>
            </w:tcMar>
            <w:vAlign w:val="center"/>
          </w:tcPr>
          <w:p w:rsidR="00DB4A90" w:rsidRPr="00DB4A90" w:rsidRDefault="00DB4A90" w:rsidP="00DB4A90">
            <w:pPr>
              <w:keepNext/>
              <w:keepLines/>
              <w:rPr>
                <w:szCs w:val="20"/>
              </w:rPr>
            </w:pPr>
            <w:r w:rsidRPr="00DB4A90">
              <w:rPr>
                <w:sz w:val="18"/>
                <w:szCs w:val="20"/>
              </w:rPr>
              <w:t>6361</w:t>
            </w:r>
          </w:p>
        </w:tc>
        <w:tc>
          <w:tcPr>
            <w:tcW w:w="3180" w:type="dxa"/>
            <w:tcMar>
              <w:top w:w="0" w:type="dxa"/>
              <w:bottom w:w="0" w:type="dxa"/>
            </w:tcMar>
            <w:vAlign w:val="center"/>
          </w:tcPr>
          <w:p w:rsidR="00DB4A90" w:rsidRPr="00DB4A90" w:rsidRDefault="00DB4A90" w:rsidP="00DB4A90">
            <w:pPr>
              <w:keepNext/>
              <w:keepLines/>
              <w:rPr>
                <w:szCs w:val="20"/>
              </w:rPr>
            </w:pPr>
            <w:r w:rsidRPr="00DB4A90">
              <w:rPr>
                <w:sz w:val="18"/>
                <w:szCs w:val="20"/>
              </w:rPr>
              <w:t>Tekuće pomoći proračunskim korisnicima iz proračuna koji im nije nadležan</w:t>
            </w:r>
          </w:p>
        </w:tc>
        <w:tc>
          <w:tcPr>
            <w:tcW w:w="700" w:type="dxa"/>
            <w:tcMar>
              <w:top w:w="0" w:type="dxa"/>
              <w:bottom w:w="0" w:type="dxa"/>
            </w:tcMar>
            <w:vAlign w:val="center"/>
          </w:tcPr>
          <w:p w:rsidR="00DB4A90" w:rsidRPr="00DB4A90" w:rsidRDefault="00DB4A90" w:rsidP="00DB4A90">
            <w:pPr>
              <w:keepNext/>
              <w:keepLines/>
              <w:rPr>
                <w:szCs w:val="20"/>
              </w:rPr>
            </w:pPr>
            <w:r w:rsidRPr="00DB4A90">
              <w:rPr>
                <w:sz w:val="18"/>
                <w:szCs w:val="20"/>
              </w:rPr>
              <w:t>6361</w:t>
            </w:r>
          </w:p>
        </w:tc>
        <w:tc>
          <w:tcPr>
            <w:tcW w:w="1860" w:type="dxa"/>
            <w:tcMar>
              <w:top w:w="0" w:type="dxa"/>
              <w:bottom w:w="0" w:type="dxa"/>
            </w:tcMar>
            <w:vAlign w:val="center"/>
          </w:tcPr>
          <w:p w:rsidR="00DB4A90" w:rsidRPr="00DB4A90" w:rsidRDefault="00DB4A90" w:rsidP="00DB4A90">
            <w:pPr>
              <w:keepNext/>
              <w:keepLines/>
              <w:jc w:val="right"/>
              <w:rPr>
                <w:szCs w:val="20"/>
              </w:rPr>
            </w:pPr>
            <w:r w:rsidRPr="00DB4A90">
              <w:rPr>
                <w:sz w:val="18"/>
                <w:szCs w:val="20"/>
              </w:rPr>
              <w:t>666.397,32</w:t>
            </w:r>
          </w:p>
        </w:tc>
        <w:tc>
          <w:tcPr>
            <w:tcW w:w="1860" w:type="dxa"/>
            <w:tcMar>
              <w:top w:w="0" w:type="dxa"/>
              <w:bottom w:w="0" w:type="dxa"/>
            </w:tcMar>
            <w:vAlign w:val="center"/>
          </w:tcPr>
          <w:p w:rsidR="00DB4A90" w:rsidRPr="00DB4A90" w:rsidRDefault="00DB4A90" w:rsidP="00DB4A90">
            <w:pPr>
              <w:keepNext/>
              <w:keepLines/>
              <w:jc w:val="right"/>
              <w:rPr>
                <w:szCs w:val="20"/>
              </w:rPr>
            </w:pPr>
            <w:r w:rsidRPr="00DB4A90">
              <w:rPr>
                <w:sz w:val="18"/>
                <w:szCs w:val="20"/>
              </w:rPr>
              <w:t>753.980,39</w:t>
            </w:r>
          </w:p>
        </w:tc>
        <w:tc>
          <w:tcPr>
            <w:tcW w:w="700" w:type="dxa"/>
            <w:tcMar>
              <w:top w:w="0" w:type="dxa"/>
              <w:bottom w:w="0" w:type="dxa"/>
            </w:tcMar>
            <w:vAlign w:val="center"/>
          </w:tcPr>
          <w:p w:rsidR="00DB4A90" w:rsidRPr="00DB4A90" w:rsidRDefault="00DB4A90" w:rsidP="00DB4A90">
            <w:pPr>
              <w:keepNext/>
              <w:keepLines/>
              <w:jc w:val="right"/>
              <w:rPr>
                <w:szCs w:val="20"/>
              </w:rPr>
            </w:pPr>
            <w:r w:rsidRPr="00DB4A90">
              <w:rPr>
                <w:sz w:val="18"/>
                <w:szCs w:val="20"/>
              </w:rPr>
              <w:t>113,1</w:t>
            </w:r>
          </w:p>
        </w:tc>
      </w:tr>
    </w:tbl>
    <w:p w:rsidR="00DB4A90" w:rsidRPr="00DB4A90" w:rsidRDefault="00DB4A90" w:rsidP="00DB4A90">
      <w:pPr>
        <w:spacing w:line="259" w:lineRule="auto"/>
        <w:rPr>
          <w:szCs w:val="20"/>
        </w:rPr>
      </w:pPr>
    </w:p>
    <w:p w:rsidR="00DB4A90" w:rsidRPr="00DB4A90" w:rsidRDefault="00DB4A90" w:rsidP="00DB4A90">
      <w:pPr>
        <w:spacing w:after="160" w:line="259" w:lineRule="auto"/>
        <w:jc w:val="both"/>
        <w:rPr>
          <w:szCs w:val="20"/>
        </w:rPr>
      </w:pPr>
      <w:r w:rsidRPr="00DB4A90">
        <w:rPr>
          <w:szCs w:val="20"/>
        </w:rPr>
        <w:lastRenderedPageBreak/>
        <w:t>Na računu 6361 evidentirane su tekuće pomoći Ministarstva znanosti i obrazovanja kojima su se financirale plaće i isplate ostalih materijalnih prava zaposlenika, naknade zbog nezapošljavanja invalida, a povećanje od 13,1% u odnosu na prethodnu godinu se očituje u povećanju iznosa naknade zbog nezapošljavanja invalida, te ostvarenim prihodima u iznosu od 10.118,60 eura, nastalih rashoda u prosincu 2025. a odnose se na isplate 2 jubilarne nagrade, 2 otpremnine, 5 regresa, 1 dar za djecu, te isplata pomoći zbog dužeg bolovanja.</w:t>
      </w:r>
    </w:p>
    <w:p w:rsidR="00DB4A90" w:rsidRPr="00DB4A90" w:rsidRDefault="00DB4A90" w:rsidP="00DB4A90">
      <w:pPr>
        <w:spacing w:after="160" w:line="259" w:lineRule="auto"/>
        <w:jc w:val="both"/>
        <w:rPr>
          <w:szCs w:val="20"/>
        </w:rPr>
      </w:pP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DB4A90" w:rsidRPr="00DB4A90" w:rsidTr="007B37CF">
        <w:trPr>
          <w:cantSplit/>
        </w:trPr>
        <w:tc>
          <w:tcPr>
            <w:tcW w:w="700" w:type="dxa"/>
            <w:shd w:val="clear" w:color="auto" w:fill="E7F0F9"/>
            <w:tcMar>
              <w:top w:w="0" w:type="dxa"/>
              <w:bottom w:w="0" w:type="dxa"/>
            </w:tcMar>
            <w:vAlign w:val="center"/>
          </w:tcPr>
          <w:p w:rsidR="00DB4A90" w:rsidRPr="00DB4A90" w:rsidRDefault="00DB4A90" w:rsidP="00DB4A90">
            <w:pPr>
              <w:keepNext/>
              <w:keepLines/>
              <w:jc w:val="center"/>
              <w:rPr>
                <w:szCs w:val="20"/>
              </w:rPr>
            </w:pPr>
            <w:r w:rsidRPr="00DB4A90">
              <w:rPr>
                <w:b/>
                <w:sz w:val="18"/>
                <w:szCs w:val="20"/>
              </w:rPr>
              <w:t xml:space="preserve">Račun iz </w:t>
            </w:r>
            <w:proofErr w:type="spellStart"/>
            <w:r w:rsidRPr="00DB4A90">
              <w:rPr>
                <w:b/>
                <w:sz w:val="18"/>
                <w:szCs w:val="20"/>
              </w:rPr>
              <w:t>rač</w:t>
            </w:r>
            <w:proofErr w:type="spellEnd"/>
            <w:r w:rsidRPr="00DB4A90">
              <w:rPr>
                <w:b/>
                <w:sz w:val="18"/>
                <w:szCs w:val="20"/>
              </w:rPr>
              <w:t>. plana</w:t>
            </w:r>
          </w:p>
        </w:tc>
        <w:tc>
          <w:tcPr>
            <w:tcW w:w="3180" w:type="dxa"/>
            <w:shd w:val="clear" w:color="auto" w:fill="E7F0F9"/>
            <w:tcMar>
              <w:top w:w="0" w:type="dxa"/>
              <w:bottom w:w="0" w:type="dxa"/>
            </w:tcMar>
            <w:vAlign w:val="center"/>
          </w:tcPr>
          <w:p w:rsidR="00DB4A90" w:rsidRPr="00DB4A90" w:rsidRDefault="00DB4A90" w:rsidP="00DB4A90">
            <w:pPr>
              <w:keepNext/>
              <w:keepLines/>
              <w:jc w:val="center"/>
              <w:rPr>
                <w:szCs w:val="20"/>
              </w:rPr>
            </w:pPr>
            <w:r w:rsidRPr="00DB4A90">
              <w:rPr>
                <w:b/>
                <w:sz w:val="18"/>
                <w:szCs w:val="20"/>
              </w:rPr>
              <w:t>Opis stavke</w:t>
            </w:r>
          </w:p>
        </w:tc>
        <w:tc>
          <w:tcPr>
            <w:tcW w:w="700" w:type="dxa"/>
            <w:shd w:val="clear" w:color="auto" w:fill="E7F0F9"/>
            <w:tcMar>
              <w:top w:w="0" w:type="dxa"/>
              <w:bottom w:w="0" w:type="dxa"/>
            </w:tcMar>
            <w:vAlign w:val="center"/>
          </w:tcPr>
          <w:p w:rsidR="00DB4A90" w:rsidRPr="00DB4A90" w:rsidRDefault="00DB4A90" w:rsidP="00DB4A90">
            <w:pPr>
              <w:keepNext/>
              <w:keepLines/>
              <w:jc w:val="center"/>
              <w:rPr>
                <w:szCs w:val="20"/>
              </w:rPr>
            </w:pPr>
            <w:r w:rsidRPr="00DB4A90">
              <w:rPr>
                <w:b/>
                <w:sz w:val="18"/>
                <w:szCs w:val="20"/>
              </w:rPr>
              <w:t>Šifra</w:t>
            </w:r>
          </w:p>
        </w:tc>
        <w:tc>
          <w:tcPr>
            <w:tcW w:w="1860" w:type="dxa"/>
            <w:shd w:val="clear" w:color="auto" w:fill="E7F0F9"/>
            <w:tcMar>
              <w:top w:w="0" w:type="dxa"/>
              <w:bottom w:w="0" w:type="dxa"/>
            </w:tcMar>
            <w:vAlign w:val="center"/>
          </w:tcPr>
          <w:p w:rsidR="00DB4A90" w:rsidRPr="00DB4A90" w:rsidRDefault="00DB4A90" w:rsidP="00DB4A90">
            <w:pPr>
              <w:keepNext/>
              <w:keepLines/>
              <w:jc w:val="center"/>
              <w:rPr>
                <w:szCs w:val="20"/>
              </w:rPr>
            </w:pPr>
            <w:r w:rsidRPr="00DB4A90">
              <w:rPr>
                <w:b/>
                <w:sz w:val="18"/>
                <w:szCs w:val="20"/>
              </w:rPr>
              <w:t>Ostvareno u izvještajnom razdoblju prethodne godine</w:t>
            </w:r>
          </w:p>
        </w:tc>
        <w:tc>
          <w:tcPr>
            <w:tcW w:w="1860" w:type="dxa"/>
            <w:shd w:val="clear" w:color="auto" w:fill="E7F0F9"/>
            <w:tcMar>
              <w:top w:w="0" w:type="dxa"/>
              <w:bottom w:w="0" w:type="dxa"/>
            </w:tcMar>
            <w:vAlign w:val="center"/>
          </w:tcPr>
          <w:p w:rsidR="00DB4A90" w:rsidRPr="00DB4A90" w:rsidRDefault="00DB4A90" w:rsidP="00DB4A90">
            <w:pPr>
              <w:keepNext/>
              <w:keepLines/>
              <w:jc w:val="center"/>
              <w:rPr>
                <w:szCs w:val="20"/>
              </w:rPr>
            </w:pPr>
            <w:r w:rsidRPr="00DB4A90">
              <w:rPr>
                <w:b/>
                <w:sz w:val="18"/>
                <w:szCs w:val="20"/>
              </w:rPr>
              <w:t>Ostvareno u izvještajnom razdoblju tekuće godine</w:t>
            </w:r>
          </w:p>
        </w:tc>
        <w:tc>
          <w:tcPr>
            <w:tcW w:w="700" w:type="dxa"/>
            <w:shd w:val="clear" w:color="auto" w:fill="E7F0F9"/>
            <w:tcMar>
              <w:top w:w="0" w:type="dxa"/>
              <w:bottom w:w="0" w:type="dxa"/>
            </w:tcMar>
            <w:vAlign w:val="center"/>
          </w:tcPr>
          <w:p w:rsidR="00DB4A90" w:rsidRPr="00DB4A90" w:rsidRDefault="00DB4A90" w:rsidP="00DB4A90">
            <w:pPr>
              <w:keepNext/>
              <w:keepLines/>
              <w:jc w:val="center"/>
              <w:rPr>
                <w:szCs w:val="20"/>
              </w:rPr>
            </w:pPr>
            <w:r w:rsidRPr="00DB4A90">
              <w:rPr>
                <w:b/>
                <w:sz w:val="18"/>
                <w:szCs w:val="20"/>
              </w:rPr>
              <w:t>Indeks (%)</w:t>
            </w:r>
          </w:p>
        </w:tc>
      </w:tr>
      <w:tr w:rsidR="00DB4A90" w:rsidRPr="00DB4A90" w:rsidTr="007B37CF">
        <w:trPr>
          <w:cantSplit/>
          <w:trHeight w:val="560"/>
        </w:trPr>
        <w:tc>
          <w:tcPr>
            <w:tcW w:w="700" w:type="dxa"/>
            <w:tcMar>
              <w:top w:w="0" w:type="dxa"/>
              <w:bottom w:w="0" w:type="dxa"/>
            </w:tcMar>
            <w:vAlign w:val="center"/>
          </w:tcPr>
          <w:p w:rsidR="00DB4A90" w:rsidRPr="00DB4A90" w:rsidRDefault="00DB4A90" w:rsidP="00DB4A90">
            <w:pPr>
              <w:keepNext/>
              <w:keepLines/>
              <w:rPr>
                <w:szCs w:val="20"/>
              </w:rPr>
            </w:pPr>
            <w:r w:rsidRPr="00DB4A90">
              <w:rPr>
                <w:sz w:val="18"/>
                <w:szCs w:val="20"/>
              </w:rPr>
              <w:t>6362</w:t>
            </w:r>
          </w:p>
        </w:tc>
        <w:tc>
          <w:tcPr>
            <w:tcW w:w="3180" w:type="dxa"/>
            <w:tcMar>
              <w:top w:w="0" w:type="dxa"/>
              <w:bottom w:w="0" w:type="dxa"/>
            </w:tcMar>
            <w:vAlign w:val="center"/>
          </w:tcPr>
          <w:p w:rsidR="00DB4A90" w:rsidRPr="00DB4A90" w:rsidRDefault="00DB4A90" w:rsidP="00DB4A90">
            <w:pPr>
              <w:keepNext/>
              <w:keepLines/>
              <w:rPr>
                <w:szCs w:val="20"/>
              </w:rPr>
            </w:pPr>
            <w:r w:rsidRPr="00DB4A90">
              <w:rPr>
                <w:sz w:val="18"/>
                <w:szCs w:val="20"/>
              </w:rPr>
              <w:t>Kapitalne pomoći proračunskim korisnicima iz proračuna koji im nije nadležan</w:t>
            </w:r>
          </w:p>
        </w:tc>
        <w:tc>
          <w:tcPr>
            <w:tcW w:w="700" w:type="dxa"/>
            <w:tcMar>
              <w:top w:w="0" w:type="dxa"/>
              <w:bottom w:w="0" w:type="dxa"/>
            </w:tcMar>
            <w:vAlign w:val="center"/>
          </w:tcPr>
          <w:p w:rsidR="00DB4A90" w:rsidRPr="00DB4A90" w:rsidRDefault="00DB4A90" w:rsidP="00DB4A90">
            <w:pPr>
              <w:keepNext/>
              <w:keepLines/>
              <w:rPr>
                <w:szCs w:val="20"/>
              </w:rPr>
            </w:pPr>
            <w:r w:rsidRPr="00DB4A90">
              <w:rPr>
                <w:sz w:val="18"/>
                <w:szCs w:val="20"/>
              </w:rPr>
              <w:t>6362</w:t>
            </w:r>
          </w:p>
        </w:tc>
        <w:tc>
          <w:tcPr>
            <w:tcW w:w="1860" w:type="dxa"/>
            <w:tcMar>
              <w:top w:w="0" w:type="dxa"/>
              <w:bottom w:w="0" w:type="dxa"/>
            </w:tcMar>
            <w:vAlign w:val="center"/>
          </w:tcPr>
          <w:p w:rsidR="00DB4A90" w:rsidRPr="00DB4A90" w:rsidRDefault="00DB4A90" w:rsidP="00DB4A90">
            <w:pPr>
              <w:keepNext/>
              <w:keepLines/>
              <w:jc w:val="right"/>
              <w:rPr>
                <w:szCs w:val="20"/>
              </w:rPr>
            </w:pPr>
            <w:r w:rsidRPr="00DB4A90">
              <w:rPr>
                <w:sz w:val="18"/>
                <w:szCs w:val="20"/>
              </w:rPr>
              <w:t>817,83</w:t>
            </w:r>
          </w:p>
        </w:tc>
        <w:tc>
          <w:tcPr>
            <w:tcW w:w="1860" w:type="dxa"/>
            <w:tcMar>
              <w:top w:w="0" w:type="dxa"/>
              <w:bottom w:w="0" w:type="dxa"/>
            </w:tcMar>
            <w:vAlign w:val="center"/>
          </w:tcPr>
          <w:p w:rsidR="00DB4A90" w:rsidRPr="00DB4A90" w:rsidRDefault="00DB4A90" w:rsidP="00DB4A90">
            <w:pPr>
              <w:keepNext/>
              <w:keepLines/>
              <w:jc w:val="right"/>
              <w:rPr>
                <w:szCs w:val="20"/>
              </w:rPr>
            </w:pPr>
            <w:r w:rsidRPr="00DB4A90">
              <w:rPr>
                <w:sz w:val="18"/>
                <w:szCs w:val="20"/>
              </w:rPr>
              <w:t>15.984,83</w:t>
            </w:r>
          </w:p>
        </w:tc>
        <w:tc>
          <w:tcPr>
            <w:tcW w:w="700" w:type="dxa"/>
            <w:tcMar>
              <w:top w:w="0" w:type="dxa"/>
              <w:bottom w:w="0" w:type="dxa"/>
            </w:tcMar>
            <w:vAlign w:val="center"/>
          </w:tcPr>
          <w:p w:rsidR="00DB4A90" w:rsidRPr="00DB4A90" w:rsidRDefault="00DB4A90" w:rsidP="00DB4A90">
            <w:pPr>
              <w:keepNext/>
              <w:keepLines/>
              <w:jc w:val="right"/>
              <w:rPr>
                <w:szCs w:val="20"/>
              </w:rPr>
            </w:pPr>
            <w:r w:rsidRPr="00DB4A90">
              <w:rPr>
                <w:sz w:val="18"/>
                <w:szCs w:val="20"/>
              </w:rPr>
              <w:t>1954,5</w:t>
            </w:r>
          </w:p>
        </w:tc>
      </w:tr>
    </w:tbl>
    <w:p w:rsidR="00DB4A90" w:rsidRPr="00DB4A90" w:rsidRDefault="00DB4A90" w:rsidP="00DB4A90">
      <w:pPr>
        <w:spacing w:line="259" w:lineRule="auto"/>
        <w:rPr>
          <w:szCs w:val="20"/>
        </w:rPr>
      </w:pPr>
    </w:p>
    <w:p w:rsidR="00DB4A90" w:rsidRPr="00DB4A90" w:rsidRDefault="00DB4A90" w:rsidP="00DB4A90">
      <w:pPr>
        <w:spacing w:after="160" w:line="259" w:lineRule="auto"/>
        <w:jc w:val="both"/>
        <w:rPr>
          <w:szCs w:val="20"/>
        </w:rPr>
      </w:pPr>
      <w:r w:rsidRPr="00DB4A90">
        <w:rPr>
          <w:szCs w:val="20"/>
        </w:rPr>
        <w:t>U sklopu projekta MREŽA KOM5ENTNOSTI, Trgovačko-ugostiteljska škola Karlovac koja je bila naš partner na projektu, sufinancira aktivnosti projekta iz Fonda za sufinanciranje, Ministarstva regionalnoga razvoja i fondova Europske unije, sukladno Ugovoru o dodjeli sredstava Fonda: JPF.2020-6.612.</w:t>
      </w:r>
    </w:p>
    <w:p w:rsidR="00DB4A90" w:rsidRPr="00DB4A90" w:rsidRDefault="00DB4A90" w:rsidP="00DB4A90">
      <w:pPr>
        <w:spacing w:after="160" w:line="259" w:lineRule="auto"/>
        <w:jc w:val="both"/>
        <w:rPr>
          <w:szCs w:val="20"/>
        </w:rPr>
      </w:pPr>
      <w:r w:rsidRPr="00DB4A90">
        <w:rPr>
          <w:szCs w:val="20"/>
        </w:rPr>
        <w:t>U ovoj godini 2026. su predali završni zahtjev za nadoknadom sredstava i s obzirom da smo mi nositelj projekta, na našu školu su doznačena sredstva, koja mi trebamo uplatiti TUŠ Karlovac.</w:t>
      </w:r>
    </w:p>
    <w:p w:rsidR="00DB4A90" w:rsidRPr="00DB4A90" w:rsidRDefault="00DB4A90" w:rsidP="00DB4A90">
      <w:pPr>
        <w:spacing w:after="160" w:line="259" w:lineRule="auto"/>
        <w:jc w:val="both"/>
        <w:rPr>
          <w:szCs w:val="20"/>
        </w:rPr>
      </w:pPr>
      <w:r w:rsidRPr="00DB4A90">
        <w:rPr>
          <w:szCs w:val="20"/>
        </w:rPr>
        <w:t>Sredstva su uplaćena 30.3.2026., a iznos je 15.984,83 eura.</w:t>
      </w:r>
    </w:p>
    <w:p w:rsidR="00DB4A90" w:rsidRPr="00DB4A90" w:rsidRDefault="00DB4A90" w:rsidP="00DB4A90">
      <w:pPr>
        <w:keepNext/>
        <w:spacing w:after="160"/>
        <w:jc w:val="center"/>
        <w:rPr>
          <w:szCs w:val="20"/>
        </w:rPr>
      </w:pP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DB4A90" w:rsidRPr="00DB4A90" w:rsidTr="007B37CF">
        <w:trPr>
          <w:cantSplit/>
        </w:trPr>
        <w:tc>
          <w:tcPr>
            <w:tcW w:w="700" w:type="dxa"/>
            <w:shd w:val="clear" w:color="auto" w:fill="E7F0F9"/>
            <w:tcMar>
              <w:top w:w="0" w:type="dxa"/>
              <w:bottom w:w="0" w:type="dxa"/>
            </w:tcMar>
            <w:vAlign w:val="center"/>
          </w:tcPr>
          <w:p w:rsidR="00DB4A90" w:rsidRPr="00DB4A90" w:rsidRDefault="00DB4A90" w:rsidP="00DB4A90">
            <w:pPr>
              <w:keepNext/>
              <w:keepLines/>
              <w:jc w:val="center"/>
              <w:rPr>
                <w:szCs w:val="20"/>
              </w:rPr>
            </w:pPr>
            <w:r w:rsidRPr="00DB4A90">
              <w:rPr>
                <w:b/>
                <w:sz w:val="18"/>
                <w:szCs w:val="20"/>
              </w:rPr>
              <w:t xml:space="preserve">Račun iz </w:t>
            </w:r>
            <w:proofErr w:type="spellStart"/>
            <w:r w:rsidRPr="00DB4A90">
              <w:rPr>
                <w:b/>
                <w:sz w:val="18"/>
                <w:szCs w:val="20"/>
              </w:rPr>
              <w:t>rač</w:t>
            </w:r>
            <w:proofErr w:type="spellEnd"/>
            <w:r w:rsidRPr="00DB4A90">
              <w:rPr>
                <w:b/>
                <w:sz w:val="18"/>
                <w:szCs w:val="20"/>
              </w:rPr>
              <w:t>. plana</w:t>
            </w:r>
          </w:p>
        </w:tc>
        <w:tc>
          <w:tcPr>
            <w:tcW w:w="3180" w:type="dxa"/>
            <w:shd w:val="clear" w:color="auto" w:fill="E7F0F9"/>
            <w:tcMar>
              <w:top w:w="0" w:type="dxa"/>
              <w:bottom w:w="0" w:type="dxa"/>
            </w:tcMar>
            <w:vAlign w:val="center"/>
          </w:tcPr>
          <w:p w:rsidR="00DB4A90" w:rsidRPr="00DB4A90" w:rsidRDefault="00DB4A90" w:rsidP="00DB4A90">
            <w:pPr>
              <w:keepNext/>
              <w:keepLines/>
              <w:jc w:val="center"/>
              <w:rPr>
                <w:szCs w:val="20"/>
              </w:rPr>
            </w:pPr>
            <w:r w:rsidRPr="00DB4A90">
              <w:rPr>
                <w:b/>
                <w:sz w:val="18"/>
                <w:szCs w:val="20"/>
              </w:rPr>
              <w:t>Opis stavke</w:t>
            </w:r>
          </w:p>
        </w:tc>
        <w:tc>
          <w:tcPr>
            <w:tcW w:w="700" w:type="dxa"/>
            <w:shd w:val="clear" w:color="auto" w:fill="E7F0F9"/>
            <w:tcMar>
              <w:top w:w="0" w:type="dxa"/>
              <w:bottom w:w="0" w:type="dxa"/>
            </w:tcMar>
            <w:vAlign w:val="center"/>
          </w:tcPr>
          <w:p w:rsidR="00DB4A90" w:rsidRPr="00DB4A90" w:rsidRDefault="00DB4A90" w:rsidP="00DB4A90">
            <w:pPr>
              <w:keepNext/>
              <w:keepLines/>
              <w:jc w:val="center"/>
              <w:rPr>
                <w:szCs w:val="20"/>
              </w:rPr>
            </w:pPr>
            <w:r w:rsidRPr="00DB4A90">
              <w:rPr>
                <w:b/>
                <w:sz w:val="18"/>
                <w:szCs w:val="20"/>
              </w:rPr>
              <w:t>Šifra</w:t>
            </w:r>
          </w:p>
        </w:tc>
        <w:tc>
          <w:tcPr>
            <w:tcW w:w="1860" w:type="dxa"/>
            <w:shd w:val="clear" w:color="auto" w:fill="E7F0F9"/>
            <w:tcMar>
              <w:top w:w="0" w:type="dxa"/>
              <w:bottom w:w="0" w:type="dxa"/>
            </w:tcMar>
            <w:vAlign w:val="center"/>
          </w:tcPr>
          <w:p w:rsidR="00DB4A90" w:rsidRPr="00DB4A90" w:rsidRDefault="00DB4A90" w:rsidP="00DB4A90">
            <w:pPr>
              <w:keepNext/>
              <w:keepLines/>
              <w:jc w:val="center"/>
              <w:rPr>
                <w:szCs w:val="20"/>
              </w:rPr>
            </w:pPr>
            <w:r w:rsidRPr="00DB4A90">
              <w:rPr>
                <w:b/>
                <w:sz w:val="18"/>
                <w:szCs w:val="20"/>
              </w:rPr>
              <w:t>Ostvareno u izvještajnom razdoblju prethodne godine</w:t>
            </w:r>
          </w:p>
        </w:tc>
        <w:tc>
          <w:tcPr>
            <w:tcW w:w="1860" w:type="dxa"/>
            <w:shd w:val="clear" w:color="auto" w:fill="E7F0F9"/>
            <w:tcMar>
              <w:top w:w="0" w:type="dxa"/>
              <w:bottom w:w="0" w:type="dxa"/>
            </w:tcMar>
            <w:vAlign w:val="center"/>
          </w:tcPr>
          <w:p w:rsidR="00DB4A90" w:rsidRPr="00DB4A90" w:rsidRDefault="00DB4A90" w:rsidP="00DB4A90">
            <w:pPr>
              <w:keepNext/>
              <w:keepLines/>
              <w:jc w:val="center"/>
              <w:rPr>
                <w:szCs w:val="20"/>
              </w:rPr>
            </w:pPr>
            <w:r w:rsidRPr="00DB4A90">
              <w:rPr>
                <w:b/>
                <w:sz w:val="18"/>
                <w:szCs w:val="20"/>
              </w:rPr>
              <w:t>Ostvareno u izvještajnom razdoblju tekuće godine</w:t>
            </w:r>
          </w:p>
        </w:tc>
        <w:tc>
          <w:tcPr>
            <w:tcW w:w="700" w:type="dxa"/>
            <w:shd w:val="clear" w:color="auto" w:fill="E7F0F9"/>
            <w:tcMar>
              <w:top w:w="0" w:type="dxa"/>
              <w:bottom w:w="0" w:type="dxa"/>
            </w:tcMar>
            <w:vAlign w:val="center"/>
          </w:tcPr>
          <w:p w:rsidR="00DB4A90" w:rsidRPr="00DB4A90" w:rsidRDefault="00DB4A90" w:rsidP="00DB4A90">
            <w:pPr>
              <w:keepNext/>
              <w:keepLines/>
              <w:jc w:val="center"/>
              <w:rPr>
                <w:szCs w:val="20"/>
              </w:rPr>
            </w:pPr>
            <w:r w:rsidRPr="00DB4A90">
              <w:rPr>
                <w:b/>
                <w:sz w:val="18"/>
                <w:szCs w:val="20"/>
              </w:rPr>
              <w:t>Indeks (%)</w:t>
            </w:r>
          </w:p>
        </w:tc>
      </w:tr>
      <w:tr w:rsidR="00DB4A90" w:rsidRPr="00DB4A90" w:rsidTr="007B37CF">
        <w:trPr>
          <w:cantSplit/>
          <w:trHeight w:val="560"/>
        </w:trPr>
        <w:tc>
          <w:tcPr>
            <w:tcW w:w="700" w:type="dxa"/>
            <w:tcMar>
              <w:top w:w="0" w:type="dxa"/>
              <w:bottom w:w="0" w:type="dxa"/>
            </w:tcMar>
            <w:vAlign w:val="center"/>
          </w:tcPr>
          <w:p w:rsidR="00DB4A90" w:rsidRPr="00DB4A90" w:rsidRDefault="00DB4A90" w:rsidP="00DB4A90">
            <w:pPr>
              <w:keepNext/>
              <w:keepLines/>
              <w:rPr>
                <w:szCs w:val="20"/>
              </w:rPr>
            </w:pPr>
            <w:r w:rsidRPr="00DB4A90">
              <w:rPr>
                <w:sz w:val="18"/>
                <w:szCs w:val="20"/>
              </w:rPr>
              <w:t>6381</w:t>
            </w:r>
          </w:p>
        </w:tc>
        <w:tc>
          <w:tcPr>
            <w:tcW w:w="3180" w:type="dxa"/>
            <w:tcMar>
              <w:top w:w="0" w:type="dxa"/>
              <w:bottom w:w="0" w:type="dxa"/>
            </w:tcMar>
            <w:vAlign w:val="center"/>
          </w:tcPr>
          <w:p w:rsidR="00DB4A90" w:rsidRPr="00DB4A90" w:rsidRDefault="00DB4A90" w:rsidP="00DB4A90">
            <w:pPr>
              <w:keepNext/>
              <w:keepLines/>
              <w:rPr>
                <w:szCs w:val="20"/>
              </w:rPr>
            </w:pPr>
            <w:r w:rsidRPr="00DB4A90">
              <w:rPr>
                <w:sz w:val="18"/>
                <w:szCs w:val="20"/>
              </w:rPr>
              <w:t>Tekuće pomoći temeljem prijenosa EU sredstava</w:t>
            </w:r>
          </w:p>
        </w:tc>
        <w:tc>
          <w:tcPr>
            <w:tcW w:w="700" w:type="dxa"/>
            <w:tcMar>
              <w:top w:w="0" w:type="dxa"/>
              <w:bottom w:w="0" w:type="dxa"/>
            </w:tcMar>
            <w:vAlign w:val="center"/>
          </w:tcPr>
          <w:p w:rsidR="00DB4A90" w:rsidRPr="00DB4A90" w:rsidRDefault="00DB4A90" w:rsidP="00DB4A90">
            <w:pPr>
              <w:keepNext/>
              <w:keepLines/>
              <w:rPr>
                <w:szCs w:val="20"/>
              </w:rPr>
            </w:pPr>
            <w:r w:rsidRPr="00DB4A90">
              <w:rPr>
                <w:sz w:val="18"/>
                <w:szCs w:val="20"/>
              </w:rPr>
              <w:t>6381</w:t>
            </w:r>
          </w:p>
        </w:tc>
        <w:tc>
          <w:tcPr>
            <w:tcW w:w="1860" w:type="dxa"/>
            <w:tcMar>
              <w:top w:w="0" w:type="dxa"/>
              <w:bottom w:w="0" w:type="dxa"/>
            </w:tcMar>
            <w:vAlign w:val="center"/>
          </w:tcPr>
          <w:p w:rsidR="00DB4A90" w:rsidRPr="00DB4A90" w:rsidRDefault="00DB4A90" w:rsidP="00DB4A90">
            <w:pPr>
              <w:keepNext/>
              <w:keepLines/>
              <w:jc w:val="right"/>
              <w:rPr>
                <w:szCs w:val="20"/>
              </w:rPr>
            </w:pPr>
            <w:r w:rsidRPr="00DB4A90">
              <w:rPr>
                <w:sz w:val="18"/>
                <w:szCs w:val="20"/>
              </w:rPr>
              <w:t>0,00</w:t>
            </w:r>
          </w:p>
        </w:tc>
        <w:tc>
          <w:tcPr>
            <w:tcW w:w="1860" w:type="dxa"/>
            <w:tcMar>
              <w:top w:w="0" w:type="dxa"/>
              <w:bottom w:w="0" w:type="dxa"/>
            </w:tcMar>
            <w:vAlign w:val="center"/>
          </w:tcPr>
          <w:p w:rsidR="00DB4A90" w:rsidRPr="00DB4A90" w:rsidRDefault="00DB4A90" w:rsidP="00DB4A90">
            <w:pPr>
              <w:keepNext/>
              <w:keepLines/>
              <w:jc w:val="right"/>
              <w:rPr>
                <w:szCs w:val="20"/>
              </w:rPr>
            </w:pPr>
            <w:r w:rsidRPr="00DB4A90">
              <w:rPr>
                <w:sz w:val="18"/>
                <w:szCs w:val="20"/>
              </w:rPr>
              <w:t>20.435,00</w:t>
            </w:r>
          </w:p>
        </w:tc>
        <w:tc>
          <w:tcPr>
            <w:tcW w:w="700" w:type="dxa"/>
            <w:tcMar>
              <w:top w:w="0" w:type="dxa"/>
              <w:bottom w:w="0" w:type="dxa"/>
            </w:tcMar>
            <w:vAlign w:val="center"/>
          </w:tcPr>
          <w:p w:rsidR="00DB4A90" w:rsidRPr="00DB4A90" w:rsidRDefault="00DB4A90" w:rsidP="00DB4A90">
            <w:pPr>
              <w:keepNext/>
              <w:keepLines/>
              <w:jc w:val="right"/>
              <w:rPr>
                <w:szCs w:val="20"/>
              </w:rPr>
            </w:pPr>
            <w:r w:rsidRPr="00DB4A90">
              <w:rPr>
                <w:sz w:val="18"/>
                <w:szCs w:val="20"/>
              </w:rPr>
              <w:t>-</w:t>
            </w:r>
          </w:p>
        </w:tc>
      </w:tr>
    </w:tbl>
    <w:p w:rsidR="00DB4A90" w:rsidRPr="00DB4A90" w:rsidRDefault="00DB4A90" w:rsidP="00DB4A90">
      <w:pPr>
        <w:spacing w:line="259" w:lineRule="auto"/>
        <w:rPr>
          <w:szCs w:val="20"/>
        </w:rPr>
      </w:pPr>
    </w:p>
    <w:p w:rsidR="00DB4A90" w:rsidRDefault="00DB4A90" w:rsidP="00DB4A90">
      <w:pPr>
        <w:spacing w:after="160" w:line="259" w:lineRule="auto"/>
        <w:jc w:val="both"/>
        <w:rPr>
          <w:szCs w:val="20"/>
        </w:rPr>
      </w:pPr>
      <w:r w:rsidRPr="00DB4A90">
        <w:rPr>
          <w:szCs w:val="20"/>
        </w:rPr>
        <w:t>Projekt Ugostiteljske škole Opatija “Ugostiteljska izvrsnost preko granica ” sastoji se od aktivnosti kratkoročne mobilnosti učenika te sudjelovanja u strukovnim natjecanjima u vještinama.  Provedena je evaluacija završnog izvješća, te se na temelju rezultata evaluacije završnog izvješća predmetnog projekta, utvrđuje se da je konačan iznos bespovratnih sredstava na koji je Korisnik</w:t>
      </w:r>
      <w:r>
        <w:rPr>
          <w:szCs w:val="20"/>
        </w:rPr>
        <w:t xml:space="preserve"> ostvario pravo 20.435,00 EUR. </w:t>
      </w:r>
    </w:p>
    <w:p w:rsidR="00DB4A90" w:rsidRPr="00DB4A90" w:rsidRDefault="00DB4A90" w:rsidP="00DB4A90">
      <w:pPr>
        <w:spacing w:after="160" w:line="259" w:lineRule="auto"/>
        <w:jc w:val="both"/>
        <w:rPr>
          <w:szCs w:val="20"/>
        </w:rPr>
      </w:pPr>
      <w:r w:rsidRPr="00DB4A90">
        <w:rPr>
          <w:szCs w:val="20"/>
        </w:rPr>
        <w:t>U skladu s time, Agencija je dužna Korisniku isplatiti preostali iznos bespovratnih sredstava koji iznosi 4.087,00 EUR.</w:t>
      </w:r>
    </w:p>
    <w:p w:rsidR="00DB4A90" w:rsidRPr="00DB4A90" w:rsidRDefault="00DB4A90" w:rsidP="00DB4A90">
      <w:pPr>
        <w:spacing w:after="160" w:line="259" w:lineRule="auto"/>
        <w:jc w:val="both"/>
        <w:rPr>
          <w:szCs w:val="20"/>
        </w:rPr>
      </w:pPr>
      <w:r w:rsidRPr="00DB4A90">
        <w:rPr>
          <w:szCs w:val="20"/>
        </w:rPr>
        <w:t>Temeljem Obavijesti o rezultatima evaluacije završnog izvješća te konačnom iznosu bespovratnih sredstava za projekt , provedena su knjigovodstvene evidencije te smo priznali prihod u iznosu od 16.348,00 EUR koji je do sada bio evidentiran kao obveza za EU predujmove dane iz državnog proračuna, a 2.6.2026. Agencija je uplatila preostali iznos od 4.087,00 EUR. </w:t>
      </w:r>
    </w:p>
    <w:p w:rsidR="00DB4A90" w:rsidRPr="00DB4A90" w:rsidRDefault="00DB4A90" w:rsidP="00DB4A90">
      <w:pPr>
        <w:spacing w:after="160" w:line="259" w:lineRule="auto"/>
        <w:rPr>
          <w:szCs w:val="20"/>
        </w:rPr>
      </w:pP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DB4A90" w:rsidRPr="00DB4A90" w:rsidTr="007B37CF">
        <w:trPr>
          <w:cantSplit/>
        </w:trPr>
        <w:tc>
          <w:tcPr>
            <w:tcW w:w="700" w:type="dxa"/>
            <w:shd w:val="clear" w:color="auto" w:fill="E7F0F9"/>
            <w:tcMar>
              <w:top w:w="0" w:type="dxa"/>
              <w:bottom w:w="0" w:type="dxa"/>
            </w:tcMar>
            <w:vAlign w:val="center"/>
          </w:tcPr>
          <w:p w:rsidR="00DB4A90" w:rsidRPr="00DB4A90" w:rsidRDefault="00DB4A90" w:rsidP="00DB4A90">
            <w:pPr>
              <w:keepNext/>
              <w:keepLines/>
              <w:jc w:val="center"/>
              <w:rPr>
                <w:szCs w:val="20"/>
              </w:rPr>
            </w:pPr>
            <w:r w:rsidRPr="00DB4A90">
              <w:rPr>
                <w:b/>
                <w:sz w:val="18"/>
                <w:szCs w:val="20"/>
              </w:rPr>
              <w:lastRenderedPageBreak/>
              <w:t xml:space="preserve">Račun iz </w:t>
            </w:r>
            <w:proofErr w:type="spellStart"/>
            <w:r w:rsidRPr="00DB4A90">
              <w:rPr>
                <w:b/>
                <w:sz w:val="18"/>
                <w:szCs w:val="20"/>
              </w:rPr>
              <w:t>rač</w:t>
            </w:r>
            <w:proofErr w:type="spellEnd"/>
            <w:r w:rsidRPr="00DB4A90">
              <w:rPr>
                <w:b/>
                <w:sz w:val="18"/>
                <w:szCs w:val="20"/>
              </w:rPr>
              <w:t>. plana</w:t>
            </w:r>
          </w:p>
        </w:tc>
        <w:tc>
          <w:tcPr>
            <w:tcW w:w="3180" w:type="dxa"/>
            <w:shd w:val="clear" w:color="auto" w:fill="E7F0F9"/>
            <w:tcMar>
              <w:top w:w="0" w:type="dxa"/>
              <w:bottom w:w="0" w:type="dxa"/>
            </w:tcMar>
            <w:vAlign w:val="center"/>
          </w:tcPr>
          <w:p w:rsidR="00DB4A90" w:rsidRPr="00DB4A90" w:rsidRDefault="00DB4A90" w:rsidP="00DB4A90">
            <w:pPr>
              <w:keepNext/>
              <w:keepLines/>
              <w:jc w:val="center"/>
              <w:rPr>
                <w:szCs w:val="20"/>
              </w:rPr>
            </w:pPr>
            <w:r w:rsidRPr="00DB4A90">
              <w:rPr>
                <w:b/>
                <w:sz w:val="18"/>
                <w:szCs w:val="20"/>
              </w:rPr>
              <w:t>Opis stavke</w:t>
            </w:r>
          </w:p>
        </w:tc>
        <w:tc>
          <w:tcPr>
            <w:tcW w:w="700" w:type="dxa"/>
            <w:shd w:val="clear" w:color="auto" w:fill="E7F0F9"/>
            <w:tcMar>
              <w:top w:w="0" w:type="dxa"/>
              <w:bottom w:w="0" w:type="dxa"/>
            </w:tcMar>
            <w:vAlign w:val="center"/>
          </w:tcPr>
          <w:p w:rsidR="00DB4A90" w:rsidRPr="00DB4A90" w:rsidRDefault="00DB4A90" w:rsidP="00DB4A90">
            <w:pPr>
              <w:keepNext/>
              <w:keepLines/>
              <w:jc w:val="center"/>
              <w:rPr>
                <w:szCs w:val="20"/>
              </w:rPr>
            </w:pPr>
            <w:r w:rsidRPr="00DB4A90">
              <w:rPr>
                <w:b/>
                <w:sz w:val="18"/>
                <w:szCs w:val="20"/>
              </w:rPr>
              <w:t>Šifra</w:t>
            </w:r>
          </w:p>
        </w:tc>
        <w:tc>
          <w:tcPr>
            <w:tcW w:w="1860" w:type="dxa"/>
            <w:shd w:val="clear" w:color="auto" w:fill="E7F0F9"/>
            <w:tcMar>
              <w:top w:w="0" w:type="dxa"/>
              <w:bottom w:w="0" w:type="dxa"/>
            </w:tcMar>
            <w:vAlign w:val="center"/>
          </w:tcPr>
          <w:p w:rsidR="00DB4A90" w:rsidRPr="00DB4A90" w:rsidRDefault="00DB4A90" w:rsidP="00DB4A90">
            <w:pPr>
              <w:keepNext/>
              <w:keepLines/>
              <w:jc w:val="center"/>
              <w:rPr>
                <w:szCs w:val="20"/>
              </w:rPr>
            </w:pPr>
            <w:r w:rsidRPr="00DB4A90">
              <w:rPr>
                <w:b/>
                <w:sz w:val="18"/>
                <w:szCs w:val="20"/>
              </w:rPr>
              <w:t>Ostvareno u izvještajnom razdoblju prethodne godine</w:t>
            </w:r>
          </w:p>
        </w:tc>
        <w:tc>
          <w:tcPr>
            <w:tcW w:w="1860" w:type="dxa"/>
            <w:shd w:val="clear" w:color="auto" w:fill="E7F0F9"/>
            <w:tcMar>
              <w:top w:w="0" w:type="dxa"/>
              <w:bottom w:w="0" w:type="dxa"/>
            </w:tcMar>
            <w:vAlign w:val="center"/>
          </w:tcPr>
          <w:p w:rsidR="00DB4A90" w:rsidRPr="00DB4A90" w:rsidRDefault="00DB4A90" w:rsidP="00DB4A90">
            <w:pPr>
              <w:keepNext/>
              <w:keepLines/>
              <w:jc w:val="center"/>
              <w:rPr>
                <w:szCs w:val="20"/>
              </w:rPr>
            </w:pPr>
            <w:r w:rsidRPr="00DB4A90">
              <w:rPr>
                <w:b/>
                <w:sz w:val="18"/>
                <w:szCs w:val="20"/>
              </w:rPr>
              <w:t>Ostvareno u izvještajnom razdoblju tekuće godine</w:t>
            </w:r>
          </w:p>
        </w:tc>
        <w:tc>
          <w:tcPr>
            <w:tcW w:w="700" w:type="dxa"/>
            <w:shd w:val="clear" w:color="auto" w:fill="E7F0F9"/>
            <w:tcMar>
              <w:top w:w="0" w:type="dxa"/>
              <w:bottom w:w="0" w:type="dxa"/>
            </w:tcMar>
            <w:vAlign w:val="center"/>
          </w:tcPr>
          <w:p w:rsidR="00DB4A90" w:rsidRPr="00DB4A90" w:rsidRDefault="00DB4A90" w:rsidP="00DB4A90">
            <w:pPr>
              <w:keepNext/>
              <w:keepLines/>
              <w:jc w:val="center"/>
              <w:rPr>
                <w:szCs w:val="20"/>
              </w:rPr>
            </w:pPr>
            <w:r w:rsidRPr="00DB4A90">
              <w:rPr>
                <w:b/>
                <w:sz w:val="18"/>
                <w:szCs w:val="20"/>
              </w:rPr>
              <w:t>Indeks (%)</w:t>
            </w:r>
          </w:p>
        </w:tc>
      </w:tr>
      <w:tr w:rsidR="00DB4A90" w:rsidRPr="00DB4A90" w:rsidTr="007B37CF">
        <w:trPr>
          <w:cantSplit/>
          <w:trHeight w:val="560"/>
        </w:trPr>
        <w:tc>
          <w:tcPr>
            <w:tcW w:w="700" w:type="dxa"/>
            <w:tcMar>
              <w:top w:w="0" w:type="dxa"/>
              <w:bottom w:w="0" w:type="dxa"/>
            </w:tcMar>
            <w:vAlign w:val="center"/>
          </w:tcPr>
          <w:p w:rsidR="00DB4A90" w:rsidRPr="00DB4A90" w:rsidRDefault="00DB4A90" w:rsidP="00DB4A90">
            <w:pPr>
              <w:keepNext/>
              <w:keepLines/>
              <w:rPr>
                <w:szCs w:val="20"/>
              </w:rPr>
            </w:pPr>
            <w:r w:rsidRPr="00DB4A90">
              <w:rPr>
                <w:sz w:val="18"/>
                <w:szCs w:val="20"/>
              </w:rPr>
              <w:t>6413</w:t>
            </w:r>
          </w:p>
        </w:tc>
        <w:tc>
          <w:tcPr>
            <w:tcW w:w="3180" w:type="dxa"/>
            <w:tcMar>
              <w:top w:w="0" w:type="dxa"/>
              <w:bottom w:w="0" w:type="dxa"/>
            </w:tcMar>
            <w:vAlign w:val="center"/>
          </w:tcPr>
          <w:p w:rsidR="00DB4A90" w:rsidRPr="00DB4A90" w:rsidRDefault="00DB4A90" w:rsidP="00DB4A90">
            <w:pPr>
              <w:keepNext/>
              <w:keepLines/>
              <w:rPr>
                <w:szCs w:val="20"/>
              </w:rPr>
            </w:pPr>
            <w:r w:rsidRPr="00DB4A90">
              <w:rPr>
                <w:sz w:val="18"/>
                <w:szCs w:val="20"/>
              </w:rPr>
              <w:t>Kamate na oročena sredstva i depozite po viđenju</w:t>
            </w:r>
          </w:p>
        </w:tc>
        <w:tc>
          <w:tcPr>
            <w:tcW w:w="700" w:type="dxa"/>
            <w:tcMar>
              <w:top w:w="0" w:type="dxa"/>
              <w:bottom w:w="0" w:type="dxa"/>
            </w:tcMar>
            <w:vAlign w:val="center"/>
          </w:tcPr>
          <w:p w:rsidR="00DB4A90" w:rsidRPr="00DB4A90" w:rsidRDefault="00DB4A90" w:rsidP="00DB4A90">
            <w:pPr>
              <w:keepNext/>
              <w:keepLines/>
              <w:rPr>
                <w:szCs w:val="20"/>
              </w:rPr>
            </w:pPr>
            <w:r w:rsidRPr="00DB4A90">
              <w:rPr>
                <w:sz w:val="18"/>
                <w:szCs w:val="20"/>
              </w:rPr>
              <w:t>6413</w:t>
            </w:r>
          </w:p>
        </w:tc>
        <w:tc>
          <w:tcPr>
            <w:tcW w:w="1860" w:type="dxa"/>
            <w:tcMar>
              <w:top w:w="0" w:type="dxa"/>
              <w:bottom w:w="0" w:type="dxa"/>
            </w:tcMar>
            <w:vAlign w:val="center"/>
          </w:tcPr>
          <w:p w:rsidR="00DB4A90" w:rsidRPr="00DB4A90" w:rsidRDefault="00DB4A90" w:rsidP="00DB4A90">
            <w:pPr>
              <w:keepNext/>
              <w:keepLines/>
              <w:jc w:val="right"/>
              <w:rPr>
                <w:szCs w:val="20"/>
              </w:rPr>
            </w:pPr>
            <w:r w:rsidRPr="00DB4A90">
              <w:rPr>
                <w:sz w:val="18"/>
                <w:szCs w:val="20"/>
              </w:rPr>
              <w:t>36,59</w:t>
            </w:r>
          </w:p>
        </w:tc>
        <w:tc>
          <w:tcPr>
            <w:tcW w:w="1860" w:type="dxa"/>
            <w:tcMar>
              <w:top w:w="0" w:type="dxa"/>
              <w:bottom w:w="0" w:type="dxa"/>
            </w:tcMar>
            <w:vAlign w:val="center"/>
          </w:tcPr>
          <w:p w:rsidR="00DB4A90" w:rsidRPr="00DB4A90" w:rsidRDefault="00DB4A90" w:rsidP="00DB4A90">
            <w:pPr>
              <w:keepNext/>
              <w:keepLines/>
              <w:jc w:val="right"/>
              <w:rPr>
                <w:szCs w:val="20"/>
              </w:rPr>
            </w:pPr>
            <w:r w:rsidRPr="00DB4A90">
              <w:rPr>
                <w:sz w:val="18"/>
                <w:szCs w:val="20"/>
              </w:rPr>
              <w:t>6,46</w:t>
            </w:r>
          </w:p>
        </w:tc>
        <w:tc>
          <w:tcPr>
            <w:tcW w:w="700" w:type="dxa"/>
            <w:tcMar>
              <w:top w:w="0" w:type="dxa"/>
              <w:bottom w:w="0" w:type="dxa"/>
            </w:tcMar>
            <w:vAlign w:val="center"/>
          </w:tcPr>
          <w:p w:rsidR="00DB4A90" w:rsidRPr="00DB4A90" w:rsidRDefault="00DB4A90" w:rsidP="00DB4A90">
            <w:pPr>
              <w:keepNext/>
              <w:keepLines/>
              <w:jc w:val="right"/>
              <w:rPr>
                <w:szCs w:val="20"/>
              </w:rPr>
            </w:pPr>
            <w:r w:rsidRPr="00DB4A90">
              <w:rPr>
                <w:sz w:val="18"/>
                <w:szCs w:val="20"/>
              </w:rPr>
              <w:t>17,7</w:t>
            </w:r>
          </w:p>
        </w:tc>
      </w:tr>
    </w:tbl>
    <w:p w:rsidR="00DB4A90" w:rsidRPr="00DB4A90" w:rsidRDefault="00DB4A90" w:rsidP="00DB4A90">
      <w:pPr>
        <w:spacing w:line="259" w:lineRule="auto"/>
        <w:rPr>
          <w:szCs w:val="20"/>
        </w:rPr>
      </w:pPr>
    </w:p>
    <w:p w:rsidR="00DB4A90" w:rsidRPr="00DB4A90" w:rsidRDefault="00DB4A90" w:rsidP="00DB4A90">
      <w:pPr>
        <w:spacing w:after="160" w:line="259" w:lineRule="auto"/>
        <w:jc w:val="both"/>
        <w:rPr>
          <w:szCs w:val="20"/>
        </w:rPr>
      </w:pPr>
      <w:r w:rsidRPr="00DB4A90">
        <w:rPr>
          <w:szCs w:val="20"/>
        </w:rPr>
        <w:t>Na računu 6413 evidentirane su kamate na sredstva na žiro računu škole, a značajno smanjenje u odnosu na prethodno izvještajno razdoblje je razlog tome što Škola od 1.1.2026. godine posluje preko jedinstvenog računa Riznice Primorsko-goranske županije, te smo 7.1.2026. godine izvršili prijenos vlastitih sredstava sa žiroračuna škole, na jedinstveni račun proračuna, a s datumom 5.3.2026. smo zatvorili transakcijske račune Škole. </w:t>
      </w:r>
    </w:p>
    <w:p w:rsidR="00DB4A90" w:rsidRPr="00DB4A90" w:rsidRDefault="00DB4A90" w:rsidP="00DB4A90">
      <w:pPr>
        <w:keepNext/>
        <w:spacing w:after="160"/>
        <w:jc w:val="center"/>
        <w:rPr>
          <w:szCs w:val="20"/>
        </w:rPr>
      </w:pP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DB4A90" w:rsidRPr="00DB4A90" w:rsidTr="007B37CF">
        <w:trPr>
          <w:cantSplit/>
        </w:trPr>
        <w:tc>
          <w:tcPr>
            <w:tcW w:w="700" w:type="dxa"/>
            <w:shd w:val="clear" w:color="auto" w:fill="E7F0F9"/>
            <w:tcMar>
              <w:top w:w="0" w:type="dxa"/>
              <w:bottom w:w="0" w:type="dxa"/>
            </w:tcMar>
            <w:vAlign w:val="center"/>
          </w:tcPr>
          <w:p w:rsidR="00DB4A90" w:rsidRPr="00DB4A90" w:rsidRDefault="00DB4A90" w:rsidP="00DB4A90">
            <w:pPr>
              <w:keepNext/>
              <w:keepLines/>
              <w:jc w:val="center"/>
              <w:rPr>
                <w:szCs w:val="20"/>
              </w:rPr>
            </w:pPr>
            <w:r w:rsidRPr="00DB4A90">
              <w:rPr>
                <w:b/>
                <w:sz w:val="18"/>
                <w:szCs w:val="20"/>
              </w:rPr>
              <w:t xml:space="preserve">Račun iz </w:t>
            </w:r>
            <w:proofErr w:type="spellStart"/>
            <w:r w:rsidRPr="00DB4A90">
              <w:rPr>
                <w:b/>
                <w:sz w:val="18"/>
                <w:szCs w:val="20"/>
              </w:rPr>
              <w:t>rač</w:t>
            </w:r>
            <w:proofErr w:type="spellEnd"/>
            <w:r w:rsidRPr="00DB4A90">
              <w:rPr>
                <w:b/>
                <w:sz w:val="18"/>
                <w:szCs w:val="20"/>
              </w:rPr>
              <w:t>. plana</w:t>
            </w:r>
          </w:p>
        </w:tc>
        <w:tc>
          <w:tcPr>
            <w:tcW w:w="3180" w:type="dxa"/>
            <w:shd w:val="clear" w:color="auto" w:fill="E7F0F9"/>
            <w:tcMar>
              <w:top w:w="0" w:type="dxa"/>
              <w:bottom w:w="0" w:type="dxa"/>
            </w:tcMar>
            <w:vAlign w:val="center"/>
          </w:tcPr>
          <w:p w:rsidR="00DB4A90" w:rsidRPr="00DB4A90" w:rsidRDefault="00DB4A90" w:rsidP="00DB4A90">
            <w:pPr>
              <w:keepNext/>
              <w:keepLines/>
              <w:jc w:val="center"/>
              <w:rPr>
                <w:szCs w:val="20"/>
              </w:rPr>
            </w:pPr>
            <w:r w:rsidRPr="00DB4A90">
              <w:rPr>
                <w:b/>
                <w:sz w:val="18"/>
                <w:szCs w:val="20"/>
              </w:rPr>
              <w:t>Opis stavke</w:t>
            </w:r>
          </w:p>
        </w:tc>
        <w:tc>
          <w:tcPr>
            <w:tcW w:w="700" w:type="dxa"/>
            <w:shd w:val="clear" w:color="auto" w:fill="E7F0F9"/>
            <w:tcMar>
              <w:top w:w="0" w:type="dxa"/>
              <w:bottom w:w="0" w:type="dxa"/>
            </w:tcMar>
            <w:vAlign w:val="center"/>
          </w:tcPr>
          <w:p w:rsidR="00DB4A90" w:rsidRPr="00DB4A90" w:rsidRDefault="00DB4A90" w:rsidP="00DB4A90">
            <w:pPr>
              <w:keepNext/>
              <w:keepLines/>
              <w:jc w:val="center"/>
              <w:rPr>
                <w:szCs w:val="20"/>
              </w:rPr>
            </w:pPr>
            <w:r w:rsidRPr="00DB4A90">
              <w:rPr>
                <w:b/>
                <w:sz w:val="18"/>
                <w:szCs w:val="20"/>
              </w:rPr>
              <w:t>Šifra</w:t>
            </w:r>
          </w:p>
        </w:tc>
        <w:tc>
          <w:tcPr>
            <w:tcW w:w="1860" w:type="dxa"/>
            <w:shd w:val="clear" w:color="auto" w:fill="E7F0F9"/>
            <w:tcMar>
              <w:top w:w="0" w:type="dxa"/>
              <w:bottom w:w="0" w:type="dxa"/>
            </w:tcMar>
            <w:vAlign w:val="center"/>
          </w:tcPr>
          <w:p w:rsidR="00DB4A90" w:rsidRPr="00DB4A90" w:rsidRDefault="00DB4A90" w:rsidP="00DB4A90">
            <w:pPr>
              <w:keepNext/>
              <w:keepLines/>
              <w:jc w:val="center"/>
              <w:rPr>
                <w:szCs w:val="20"/>
              </w:rPr>
            </w:pPr>
            <w:r w:rsidRPr="00DB4A90">
              <w:rPr>
                <w:b/>
                <w:sz w:val="18"/>
                <w:szCs w:val="20"/>
              </w:rPr>
              <w:t>Ostvareno u izvještajnom razdoblju prethodne godine</w:t>
            </w:r>
          </w:p>
        </w:tc>
        <w:tc>
          <w:tcPr>
            <w:tcW w:w="1860" w:type="dxa"/>
            <w:shd w:val="clear" w:color="auto" w:fill="E7F0F9"/>
            <w:tcMar>
              <w:top w:w="0" w:type="dxa"/>
              <w:bottom w:w="0" w:type="dxa"/>
            </w:tcMar>
            <w:vAlign w:val="center"/>
          </w:tcPr>
          <w:p w:rsidR="00DB4A90" w:rsidRPr="00DB4A90" w:rsidRDefault="00DB4A90" w:rsidP="00DB4A90">
            <w:pPr>
              <w:keepNext/>
              <w:keepLines/>
              <w:jc w:val="center"/>
              <w:rPr>
                <w:szCs w:val="20"/>
              </w:rPr>
            </w:pPr>
            <w:r w:rsidRPr="00DB4A90">
              <w:rPr>
                <w:b/>
                <w:sz w:val="18"/>
                <w:szCs w:val="20"/>
              </w:rPr>
              <w:t>Ostvareno u izvještajnom razdoblju tekuće godine</w:t>
            </w:r>
          </w:p>
        </w:tc>
        <w:tc>
          <w:tcPr>
            <w:tcW w:w="700" w:type="dxa"/>
            <w:shd w:val="clear" w:color="auto" w:fill="E7F0F9"/>
            <w:tcMar>
              <w:top w:w="0" w:type="dxa"/>
              <w:bottom w:w="0" w:type="dxa"/>
            </w:tcMar>
            <w:vAlign w:val="center"/>
          </w:tcPr>
          <w:p w:rsidR="00DB4A90" w:rsidRPr="00DB4A90" w:rsidRDefault="00DB4A90" w:rsidP="00DB4A90">
            <w:pPr>
              <w:keepNext/>
              <w:keepLines/>
              <w:jc w:val="center"/>
              <w:rPr>
                <w:szCs w:val="20"/>
              </w:rPr>
            </w:pPr>
            <w:r w:rsidRPr="00DB4A90">
              <w:rPr>
                <w:b/>
                <w:sz w:val="18"/>
                <w:szCs w:val="20"/>
              </w:rPr>
              <w:t>Indeks (%)</w:t>
            </w:r>
          </w:p>
        </w:tc>
      </w:tr>
      <w:tr w:rsidR="00DB4A90" w:rsidRPr="00DB4A90" w:rsidTr="007B37CF">
        <w:trPr>
          <w:cantSplit/>
          <w:trHeight w:val="560"/>
        </w:trPr>
        <w:tc>
          <w:tcPr>
            <w:tcW w:w="700" w:type="dxa"/>
            <w:tcMar>
              <w:top w:w="0" w:type="dxa"/>
              <w:bottom w:w="0" w:type="dxa"/>
            </w:tcMar>
            <w:vAlign w:val="center"/>
          </w:tcPr>
          <w:p w:rsidR="00DB4A90" w:rsidRPr="00DB4A90" w:rsidRDefault="00DB4A90" w:rsidP="00DB4A90">
            <w:pPr>
              <w:keepNext/>
              <w:keepLines/>
              <w:rPr>
                <w:szCs w:val="20"/>
              </w:rPr>
            </w:pPr>
            <w:r w:rsidRPr="00DB4A90">
              <w:rPr>
                <w:sz w:val="18"/>
                <w:szCs w:val="20"/>
              </w:rPr>
              <w:t>6526</w:t>
            </w:r>
          </w:p>
        </w:tc>
        <w:tc>
          <w:tcPr>
            <w:tcW w:w="3180" w:type="dxa"/>
            <w:tcMar>
              <w:top w:w="0" w:type="dxa"/>
              <w:bottom w:w="0" w:type="dxa"/>
            </w:tcMar>
            <w:vAlign w:val="center"/>
          </w:tcPr>
          <w:p w:rsidR="00DB4A90" w:rsidRPr="00DB4A90" w:rsidRDefault="00DB4A90" w:rsidP="00DB4A90">
            <w:pPr>
              <w:keepNext/>
              <w:keepLines/>
              <w:rPr>
                <w:szCs w:val="20"/>
              </w:rPr>
            </w:pPr>
            <w:r w:rsidRPr="00DB4A90">
              <w:rPr>
                <w:sz w:val="18"/>
                <w:szCs w:val="20"/>
              </w:rPr>
              <w:t>Ostali nespomenuti prihodi</w:t>
            </w:r>
          </w:p>
        </w:tc>
        <w:tc>
          <w:tcPr>
            <w:tcW w:w="700" w:type="dxa"/>
            <w:tcMar>
              <w:top w:w="0" w:type="dxa"/>
              <w:bottom w:w="0" w:type="dxa"/>
            </w:tcMar>
            <w:vAlign w:val="center"/>
          </w:tcPr>
          <w:p w:rsidR="00DB4A90" w:rsidRPr="00DB4A90" w:rsidRDefault="00DB4A90" w:rsidP="00DB4A90">
            <w:pPr>
              <w:keepNext/>
              <w:keepLines/>
              <w:rPr>
                <w:szCs w:val="20"/>
              </w:rPr>
            </w:pPr>
            <w:r w:rsidRPr="00DB4A90">
              <w:rPr>
                <w:sz w:val="18"/>
                <w:szCs w:val="20"/>
              </w:rPr>
              <w:t>6526</w:t>
            </w:r>
          </w:p>
        </w:tc>
        <w:tc>
          <w:tcPr>
            <w:tcW w:w="1860" w:type="dxa"/>
            <w:tcMar>
              <w:top w:w="0" w:type="dxa"/>
              <w:bottom w:w="0" w:type="dxa"/>
            </w:tcMar>
            <w:vAlign w:val="center"/>
          </w:tcPr>
          <w:p w:rsidR="00DB4A90" w:rsidRPr="00DB4A90" w:rsidRDefault="00DB4A90" w:rsidP="00DB4A90">
            <w:pPr>
              <w:keepNext/>
              <w:keepLines/>
              <w:jc w:val="right"/>
              <w:rPr>
                <w:szCs w:val="20"/>
              </w:rPr>
            </w:pPr>
            <w:r w:rsidRPr="00DB4A90">
              <w:rPr>
                <w:sz w:val="18"/>
                <w:szCs w:val="20"/>
              </w:rPr>
              <w:t>5.560,00</w:t>
            </w:r>
          </w:p>
        </w:tc>
        <w:tc>
          <w:tcPr>
            <w:tcW w:w="1860" w:type="dxa"/>
            <w:tcMar>
              <w:top w:w="0" w:type="dxa"/>
              <w:bottom w:w="0" w:type="dxa"/>
            </w:tcMar>
            <w:vAlign w:val="center"/>
          </w:tcPr>
          <w:p w:rsidR="00DB4A90" w:rsidRPr="00DB4A90" w:rsidRDefault="00DB4A90" w:rsidP="00DB4A90">
            <w:pPr>
              <w:keepNext/>
              <w:keepLines/>
              <w:jc w:val="right"/>
              <w:rPr>
                <w:szCs w:val="20"/>
              </w:rPr>
            </w:pPr>
            <w:r w:rsidRPr="00DB4A90">
              <w:rPr>
                <w:sz w:val="18"/>
                <w:szCs w:val="20"/>
              </w:rPr>
              <w:t>2.940,00</w:t>
            </w:r>
          </w:p>
        </w:tc>
        <w:tc>
          <w:tcPr>
            <w:tcW w:w="700" w:type="dxa"/>
            <w:tcMar>
              <w:top w:w="0" w:type="dxa"/>
              <w:bottom w:w="0" w:type="dxa"/>
            </w:tcMar>
            <w:vAlign w:val="center"/>
          </w:tcPr>
          <w:p w:rsidR="00DB4A90" w:rsidRPr="00DB4A90" w:rsidRDefault="00DB4A90" w:rsidP="00DB4A90">
            <w:pPr>
              <w:keepNext/>
              <w:keepLines/>
              <w:jc w:val="right"/>
              <w:rPr>
                <w:szCs w:val="20"/>
              </w:rPr>
            </w:pPr>
            <w:r w:rsidRPr="00DB4A90">
              <w:rPr>
                <w:sz w:val="18"/>
                <w:szCs w:val="20"/>
              </w:rPr>
              <w:t>52,9</w:t>
            </w:r>
          </w:p>
        </w:tc>
      </w:tr>
    </w:tbl>
    <w:p w:rsidR="00DB4A90" w:rsidRPr="00DB4A90" w:rsidRDefault="00DB4A90" w:rsidP="00DB4A90">
      <w:pPr>
        <w:spacing w:line="259" w:lineRule="auto"/>
        <w:rPr>
          <w:szCs w:val="20"/>
        </w:rPr>
      </w:pPr>
    </w:p>
    <w:p w:rsidR="00DB4A90" w:rsidRPr="00DB4A90" w:rsidRDefault="00DB4A90" w:rsidP="00DB4A90">
      <w:pPr>
        <w:spacing w:after="160" w:line="259" w:lineRule="auto"/>
        <w:jc w:val="both"/>
        <w:rPr>
          <w:szCs w:val="20"/>
        </w:rPr>
      </w:pPr>
      <w:r w:rsidRPr="00DB4A90">
        <w:rPr>
          <w:szCs w:val="20"/>
        </w:rPr>
        <w:t xml:space="preserve">Na računu 6526 ostalih nespomenutih prihoda u prijašnjem razdoblju evidentirane su uplate učenika kojima su se sufinancirali troškovi provedbe </w:t>
      </w:r>
      <w:proofErr w:type="spellStart"/>
      <w:r w:rsidRPr="00DB4A90">
        <w:rPr>
          <w:szCs w:val="20"/>
        </w:rPr>
        <w:t>izvanučioničke</w:t>
      </w:r>
      <w:proofErr w:type="spellEnd"/>
      <w:r w:rsidRPr="00DB4A90">
        <w:rPr>
          <w:szCs w:val="20"/>
        </w:rPr>
        <w:t xml:space="preserve"> nastave u Zagreb, te je Škola bila organizator natjecanja </w:t>
      </w:r>
      <w:proofErr w:type="spellStart"/>
      <w:r w:rsidRPr="00DB4A90">
        <w:rPr>
          <w:szCs w:val="20"/>
        </w:rPr>
        <w:t>Worldskills</w:t>
      </w:r>
      <w:proofErr w:type="spellEnd"/>
      <w:r w:rsidRPr="00DB4A90">
        <w:rPr>
          <w:szCs w:val="20"/>
        </w:rPr>
        <w:t xml:space="preserve"> Croatia 2025. za koju su sudionicu uplaćivali kotizaciju za troškove natjecanja, stoga imamo smanjenje od 47,1% u odnosu na prethodno razdoblje, jer u ovom izvještajnom razdoblju realizirano je 2.940,00 eura, koji se odnose na provedbu </w:t>
      </w:r>
      <w:proofErr w:type="spellStart"/>
      <w:r w:rsidRPr="00DB4A90">
        <w:rPr>
          <w:szCs w:val="20"/>
        </w:rPr>
        <w:t>izvanučioničke</w:t>
      </w:r>
      <w:proofErr w:type="spellEnd"/>
      <w:r w:rsidRPr="00DB4A90">
        <w:rPr>
          <w:szCs w:val="20"/>
        </w:rPr>
        <w:t xml:space="preserve"> nastave u Zagreb, izlet u </w:t>
      </w:r>
      <w:proofErr w:type="spellStart"/>
      <w:r w:rsidRPr="00DB4A90">
        <w:rPr>
          <w:szCs w:val="20"/>
        </w:rPr>
        <w:t>Gardaland</w:t>
      </w:r>
      <w:proofErr w:type="spellEnd"/>
      <w:r w:rsidRPr="00DB4A90">
        <w:rPr>
          <w:szCs w:val="20"/>
        </w:rPr>
        <w:t xml:space="preserve">, odlazak na državno natjecanje </w:t>
      </w:r>
      <w:proofErr w:type="spellStart"/>
      <w:r w:rsidRPr="00DB4A90">
        <w:rPr>
          <w:szCs w:val="20"/>
        </w:rPr>
        <w:t>Worldskills</w:t>
      </w:r>
      <w:proofErr w:type="spellEnd"/>
      <w:r w:rsidRPr="00DB4A90">
        <w:rPr>
          <w:szCs w:val="20"/>
        </w:rPr>
        <w:t xml:space="preserve"> Croatia 2026. u Zagreb, te prijevoz učenika u Omišalj i </w:t>
      </w:r>
      <w:proofErr w:type="spellStart"/>
      <w:r w:rsidRPr="00DB4A90">
        <w:rPr>
          <w:szCs w:val="20"/>
        </w:rPr>
        <w:t>Malinsku</w:t>
      </w:r>
      <w:proofErr w:type="spellEnd"/>
      <w:r w:rsidRPr="00DB4A90">
        <w:rPr>
          <w:szCs w:val="20"/>
        </w:rPr>
        <w:t xml:space="preserve"> u sklopu </w:t>
      </w:r>
      <w:proofErr w:type="spellStart"/>
      <w:r w:rsidRPr="00DB4A90">
        <w:rPr>
          <w:szCs w:val="20"/>
        </w:rPr>
        <w:t>izvanučioničke</w:t>
      </w:r>
      <w:proofErr w:type="spellEnd"/>
      <w:r w:rsidRPr="00DB4A90">
        <w:rPr>
          <w:szCs w:val="20"/>
        </w:rPr>
        <w:t xml:space="preserve"> nastave.</w:t>
      </w:r>
    </w:p>
    <w:p w:rsidR="00DB4A90" w:rsidRPr="00DB4A90" w:rsidRDefault="00DB4A90" w:rsidP="00DB4A90">
      <w:pPr>
        <w:keepNext/>
        <w:spacing w:after="160"/>
        <w:jc w:val="center"/>
        <w:rPr>
          <w:szCs w:val="20"/>
        </w:rPr>
      </w:pP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DB4A90" w:rsidRPr="00DB4A90" w:rsidTr="007B37CF">
        <w:trPr>
          <w:cantSplit/>
        </w:trPr>
        <w:tc>
          <w:tcPr>
            <w:tcW w:w="700" w:type="dxa"/>
            <w:shd w:val="clear" w:color="auto" w:fill="E7F0F9"/>
            <w:tcMar>
              <w:top w:w="0" w:type="dxa"/>
              <w:bottom w:w="0" w:type="dxa"/>
            </w:tcMar>
            <w:vAlign w:val="center"/>
          </w:tcPr>
          <w:p w:rsidR="00DB4A90" w:rsidRPr="00DB4A90" w:rsidRDefault="00DB4A90" w:rsidP="00DB4A90">
            <w:pPr>
              <w:keepNext/>
              <w:keepLines/>
              <w:jc w:val="center"/>
              <w:rPr>
                <w:szCs w:val="20"/>
              </w:rPr>
            </w:pPr>
            <w:r w:rsidRPr="00DB4A90">
              <w:rPr>
                <w:b/>
                <w:sz w:val="18"/>
                <w:szCs w:val="20"/>
              </w:rPr>
              <w:t xml:space="preserve">Račun iz </w:t>
            </w:r>
            <w:proofErr w:type="spellStart"/>
            <w:r w:rsidRPr="00DB4A90">
              <w:rPr>
                <w:b/>
                <w:sz w:val="18"/>
                <w:szCs w:val="20"/>
              </w:rPr>
              <w:t>rač</w:t>
            </w:r>
            <w:proofErr w:type="spellEnd"/>
            <w:r w:rsidRPr="00DB4A90">
              <w:rPr>
                <w:b/>
                <w:sz w:val="18"/>
                <w:szCs w:val="20"/>
              </w:rPr>
              <w:t>. plana</w:t>
            </w:r>
          </w:p>
        </w:tc>
        <w:tc>
          <w:tcPr>
            <w:tcW w:w="3180" w:type="dxa"/>
            <w:shd w:val="clear" w:color="auto" w:fill="E7F0F9"/>
            <w:tcMar>
              <w:top w:w="0" w:type="dxa"/>
              <w:bottom w:w="0" w:type="dxa"/>
            </w:tcMar>
            <w:vAlign w:val="center"/>
          </w:tcPr>
          <w:p w:rsidR="00DB4A90" w:rsidRPr="00DB4A90" w:rsidRDefault="00DB4A90" w:rsidP="00DB4A90">
            <w:pPr>
              <w:keepNext/>
              <w:keepLines/>
              <w:jc w:val="center"/>
              <w:rPr>
                <w:szCs w:val="20"/>
              </w:rPr>
            </w:pPr>
            <w:r w:rsidRPr="00DB4A90">
              <w:rPr>
                <w:b/>
                <w:sz w:val="18"/>
                <w:szCs w:val="20"/>
              </w:rPr>
              <w:t>Opis stavke</w:t>
            </w:r>
          </w:p>
        </w:tc>
        <w:tc>
          <w:tcPr>
            <w:tcW w:w="700" w:type="dxa"/>
            <w:shd w:val="clear" w:color="auto" w:fill="E7F0F9"/>
            <w:tcMar>
              <w:top w:w="0" w:type="dxa"/>
              <w:bottom w:w="0" w:type="dxa"/>
            </w:tcMar>
            <w:vAlign w:val="center"/>
          </w:tcPr>
          <w:p w:rsidR="00DB4A90" w:rsidRPr="00DB4A90" w:rsidRDefault="00DB4A90" w:rsidP="00DB4A90">
            <w:pPr>
              <w:keepNext/>
              <w:keepLines/>
              <w:jc w:val="center"/>
              <w:rPr>
                <w:szCs w:val="20"/>
              </w:rPr>
            </w:pPr>
            <w:r w:rsidRPr="00DB4A90">
              <w:rPr>
                <w:b/>
                <w:sz w:val="18"/>
                <w:szCs w:val="20"/>
              </w:rPr>
              <w:t>Šifra</w:t>
            </w:r>
          </w:p>
        </w:tc>
        <w:tc>
          <w:tcPr>
            <w:tcW w:w="1860" w:type="dxa"/>
            <w:shd w:val="clear" w:color="auto" w:fill="E7F0F9"/>
            <w:tcMar>
              <w:top w:w="0" w:type="dxa"/>
              <w:bottom w:w="0" w:type="dxa"/>
            </w:tcMar>
            <w:vAlign w:val="center"/>
          </w:tcPr>
          <w:p w:rsidR="00DB4A90" w:rsidRPr="00DB4A90" w:rsidRDefault="00DB4A90" w:rsidP="00DB4A90">
            <w:pPr>
              <w:keepNext/>
              <w:keepLines/>
              <w:jc w:val="center"/>
              <w:rPr>
                <w:szCs w:val="20"/>
              </w:rPr>
            </w:pPr>
            <w:r w:rsidRPr="00DB4A90">
              <w:rPr>
                <w:b/>
                <w:sz w:val="18"/>
                <w:szCs w:val="20"/>
              </w:rPr>
              <w:t>Ostvareno u izvještajnom razdoblju prethodne godine</w:t>
            </w:r>
          </w:p>
        </w:tc>
        <w:tc>
          <w:tcPr>
            <w:tcW w:w="1860" w:type="dxa"/>
            <w:shd w:val="clear" w:color="auto" w:fill="E7F0F9"/>
            <w:tcMar>
              <w:top w:w="0" w:type="dxa"/>
              <w:bottom w:w="0" w:type="dxa"/>
            </w:tcMar>
            <w:vAlign w:val="center"/>
          </w:tcPr>
          <w:p w:rsidR="00DB4A90" w:rsidRPr="00DB4A90" w:rsidRDefault="00DB4A90" w:rsidP="00DB4A90">
            <w:pPr>
              <w:keepNext/>
              <w:keepLines/>
              <w:jc w:val="center"/>
              <w:rPr>
                <w:szCs w:val="20"/>
              </w:rPr>
            </w:pPr>
            <w:r w:rsidRPr="00DB4A90">
              <w:rPr>
                <w:b/>
                <w:sz w:val="18"/>
                <w:szCs w:val="20"/>
              </w:rPr>
              <w:t>Ostvareno u izvještajnom razdoblju tekuće godine</w:t>
            </w:r>
          </w:p>
        </w:tc>
        <w:tc>
          <w:tcPr>
            <w:tcW w:w="700" w:type="dxa"/>
            <w:shd w:val="clear" w:color="auto" w:fill="E7F0F9"/>
            <w:tcMar>
              <w:top w:w="0" w:type="dxa"/>
              <w:bottom w:w="0" w:type="dxa"/>
            </w:tcMar>
            <w:vAlign w:val="center"/>
          </w:tcPr>
          <w:p w:rsidR="00DB4A90" w:rsidRPr="00DB4A90" w:rsidRDefault="00DB4A90" w:rsidP="00DB4A90">
            <w:pPr>
              <w:keepNext/>
              <w:keepLines/>
              <w:jc w:val="center"/>
              <w:rPr>
                <w:szCs w:val="20"/>
              </w:rPr>
            </w:pPr>
            <w:r w:rsidRPr="00DB4A90">
              <w:rPr>
                <w:b/>
                <w:sz w:val="18"/>
                <w:szCs w:val="20"/>
              </w:rPr>
              <w:t>Indeks (%)</w:t>
            </w:r>
          </w:p>
        </w:tc>
      </w:tr>
      <w:tr w:rsidR="00DB4A90" w:rsidRPr="00DB4A90" w:rsidTr="007B37CF">
        <w:trPr>
          <w:cantSplit/>
          <w:trHeight w:val="560"/>
        </w:trPr>
        <w:tc>
          <w:tcPr>
            <w:tcW w:w="700" w:type="dxa"/>
            <w:tcMar>
              <w:top w:w="0" w:type="dxa"/>
              <w:bottom w:w="0" w:type="dxa"/>
            </w:tcMar>
            <w:vAlign w:val="center"/>
          </w:tcPr>
          <w:p w:rsidR="00DB4A90" w:rsidRPr="00DB4A90" w:rsidRDefault="00DB4A90" w:rsidP="00DB4A90">
            <w:pPr>
              <w:keepNext/>
              <w:keepLines/>
              <w:rPr>
                <w:szCs w:val="20"/>
              </w:rPr>
            </w:pPr>
            <w:r w:rsidRPr="00DB4A90">
              <w:rPr>
                <w:sz w:val="18"/>
                <w:szCs w:val="20"/>
              </w:rPr>
              <w:t>6615</w:t>
            </w:r>
          </w:p>
        </w:tc>
        <w:tc>
          <w:tcPr>
            <w:tcW w:w="3180" w:type="dxa"/>
            <w:tcMar>
              <w:top w:w="0" w:type="dxa"/>
              <w:bottom w:w="0" w:type="dxa"/>
            </w:tcMar>
            <w:vAlign w:val="center"/>
          </w:tcPr>
          <w:p w:rsidR="00DB4A90" w:rsidRPr="00DB4A90" w:rsidRDefault="00DB4A90" w:rsidP="00DB4A90">
            <w:pPr>
              <w:keepNext/>
              <w:keepLines/>
              <w:rPr>
                <w:szCs w:val="20"/>
              </w:rPr>
            </w:pPr>
            <w:r w:rsidRPr="00DB4A90">
              <w:rPr>
                <w:sz w:val="18"/>
                <w:szCs w:val="20"/>
              </w:rPr>
              <w:t>Prihodi od pruženih usluga</w:t>
            </w:r>
          </w:p>
        </w:tc>
        <w:tc>
          <w:tcPr>
            <w:tcW w:w="700" w:type="dxa"/>
            <w:tcMar>
              <w:top w:w="0" w:type="dxa"/>
              <w:bottom w:w="0" w:type="dxa"/>
            </w:tcMar>
            <w:vAlign w:val="center"/>
          </w:tcPr>
          <w:p w:rsidR="00DB4A90" w:rsidRPr="00DB4A90" w:rsidRDefault="00DB4A90" w:rsidP="00DB4A90">
            <w:pPr>
              <w:keepNext/>
              <w:keepLines/>
              <w:rPr>
                <w:szCs w:val="20"/>
              </w:rPr>
            </w:pPr>
            <w:r w:rsidRPr="00DB4A90">
              <w:rPr>
                <w:sz w:val="18"/>
                <w:szCs w:val="20"/>
              </w:rPr>
              <w:t>6615</w:t>
            </w:r>
          </w:p>
        </w:tc>
        <w:tc>
          <w:tcPr>
            <w:tcW w:w="1860" w:type="dxa"/>
            <w:tcMar>
              <w:top w:w="0" w:type="dxa"/>
              <w:bottom w:w="0" w:type="dxa"/>
            </w:tcMar>
            <w:vAlign w:val="center"/>
          </w:tcPr>
          <w:p w:rsidR="00DB4A90" w:rsidRPr="00DB4A90" w:rsidRDefault="00DB4A90" w:rsidP="00DB4A90">
            <w:pPr>
              <w:keepNext/>
              <w:keepLines/>
              <w:jc w:val="right"/>
              <w:rPr>
                <w:szCs w:val="20"/>
              </w:rPr>
            </w:pPr>
            <w:r w:rsidRPr="00DB4A90">
              <w:rPr>
                <w:sz w:val="18"/>
                <w:szCs w:val="20"/>
              </w:rPr>
              <w:t>11.102,48</w:t>
            </w:r>
          </w:p>
        </w:tc>
        <w:tc>
          <w:tcPr>
            <w:tcW w:w="1860" w:type="dxa"/>
            <w:tcMar>
              <w:top w:w="0" w:type="dxa"/>
              <w:bottom w:w="0" w:type="dxa"/>
            </w:tcMar>
            <w:vAlign w:val="center"/>
          </w:tcPr>
          <w:p w:rsidR="00DB4A90" w:rsidRPr="00DB4A90" w:rsidRDefault="00DB4A90" w:rsidP="00DB4A90">
            <w:pPr>
              <w:keepNext/>
              <w:keepLines/>
              <w:jc w:val="right"/>
              <w:rPr>
                <w:szCs w:val="20"/>
              </w:rPr>
            </w:pPr>
            <w:r w:rsidRPr="00DB4A90">
              <w:rPr>
                <w:sz w:val="18"/>
                <w:szCs w:val="20"/>
              </w:rPr>
              <w:t>13.385,56</w:t>
            </w:r>
          </w:p>
        </w:tc>
        <w:tc>
          <w:tcPr>
            <w:tcW w:w="700" w:type="dxa"/>
            <w:tcMar>
              <w:top w:w="0" w:type="dxa"/>
              <w:bottom w:w="0" w:type="dxa"/>
            </w:tcMar>
            <w:vAlign w:val="center"/>
          </w:tcPr>
          <w:p w:rsidR="00DB4A90" w:rsidRPr="00DB4A90" w:rsidRDefault="00DB4A90" w:rsidP="00DB4A90">
            <w:pPr>
              <w:keepNext/>
              <w:keepLines/>
              <w:jc w:val="right"/>
              <w:rPr>
                <w:szCs w:val="20"/>
              </w:rPr>
            </w:pPr>
            <w:r w:rsidRPr="00DB4A90">
              <w:rPr>
                <w:sz w:val="18"/>
                <w:szCs w:val="20"/>
              </w:rPr>
              <w:t>120,6</w:t>
            </w:r>
          </w:p>
        </w:tc>
      </w:tr>
    </w:tbl>
    <w:p w:rsidR="00DB4A90" w:rsidRPr="00DB4A90" w:rsidRDefault="00DB4A90" w:rsidP="00DB4A90">
      <w:pPr>
        <w:spacing w:line="259" w:lineRule="auto"/>
        <w:rPr>
          <w:szCs w:val="20"/>
        </w:rPr>
      </w:pPr>
    </w:p>
    <w:p w:rsidR="00DB4A90" w:rsidRPr="00DB4A90" w:rsidRDefault="00DB4A90" w:rsidP="00DB4A90">
      <w:pPr>
        <w:spacing w:after="160" w:line="259" w:lineRule="auto"/>
        <w:jc w:val="both"/>
        <w:rPr>
          <w:szCs w:val="20"/>
        </w:rPr>
      </w:pPr>
      <w:r w:rsidRPr="00DB4A90">
        <w:rPr>
          <w:szCs w:val="20"/>
        </w:rPr>
        <w:t>Škola je u izvještajnom razdoblju godini ostvarila 20,6% više prihoda u odnosu na prethodno izvještajno razdoblje. U ovom izvještajnom razdoblju Učenička ostvarila je prihod za usluge domjenaka u ukupnom iznosu od 12.556,44 eura. Škola je u 2026. godini ostvarila i prihode od posredovanja pri zapošljavanju redovitih učenika u iznosu 423,44 eura. Također, ostvarili smo prihod od izdavanja duplikata svjedodžbi u ukupnom iznosu od 405,68 eura.</w:t>
      </w:r>
    </w:p>
    <w:p w:rsidR="00DB4A90" w:rsidRPr="00DB4A90" w:rsidRDefault="00DB4A90" w:rsidP="00DB4A90">
      <w:pPr>
        <w:keepNext/>
        <w:spacing w:after="160"/>
        <w:jc w:val="center"/>
        <w:rPr>
          <w:szCs w:val="20"/>
        </w:rPr>
      </w:pP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DB4A90" w:rsidRPr="00DB4A90" w:rsidTr="007B37CF">
        <w:trPr>
          <w:cantSplit/>
        </w:trPr>
        <w:tc>
          <w:tcPr>
            <w:tcW w:w="700" w:type="dxa"/>
            <w:shd w:val="clear" w:color="auto" w:fill="E7F0F9"/>
            <w:tcMar>
              <w:top w:w="0" w:type="dxa"/>
              <w:bottom w:w="0" w:type="dxa"/>
            </w:tcMar>
            <w:vAlign w:val="center"/>
          </w:tcPr>
          <w:p w:rsidR="00DB4A90" w:rsidRPr="00DB4A90" w:rsidRDefault="00DB4A90" w:rsidP="00DB4A90">
            <w:pPr>
              <w:keepNext/>
              <w:keepLines/>
              <w:jc w:val="center"/>
              <w:rPr>
                <w:szCs w:val="20"/>
              </w:rPr>
            </w:pPr>
            <w:r w:rsidRPr="00DB4A90">
              <w:rPr>
                <w:b/>
                <w:sz w:val="18"/>
                <w:szCs w:val="20"/>
              </w:rPr>
              <w:t xml:space="preserve">Račun iz </w:t>
            </w:r>
            <w:proofErr w:type="spellStart"/>
            <w:r w:rsidRPr="00DB4A90">
              <w:rPr>
                <w:b/>
                <w:sz w:val="18"/>
                <w:szCs w:val="20"/>
              </w:rPr>
              <w:t>rač</w:t>
            </w:r>
            <w:proofErr w:type="spellEnd"/>
            <w:r w:rsidRPr="00DB4A90">
              <w:rPr>
                <w:b/>
                <w:sz w:val="18"/>
                <w:szCs w:val="20"/>
              </w:rPr>
              <w:t>. plana</w:t>
            </w:r>
          </w:p>
        </w:tc>
        <w:tc>
          <w:tcPr>
            <w:tcW w:w="3180" w:type="dxa"/>
            <w:shd w:val="clear" w:color="auto" w:fill="E7F0F9"/>
            <w:tcMar>
              <w:top w:w="0" w:type="dxa"/>
              <w:bottom w:w="0" w:type="dxa"/>
            </w:tcMar>
            <w:vAlign w:val="center"/>
          </w:tcPr>
          <w:p w:rsidR="00DB4A90" w:rsidRPr="00DB4A90" w:rsidRDefault="00DB4A90" w:rsidP="00DB4A90">
            <w:pPr>
              <w:keepNext/>
              <w:keepLines/>
              <w:jc w:val="center"/>
              <w:rPr>
                <w:szCs w:val="20"/>
              </w:rPr>
            </w:pPr>
            <w:r w:rsidRPr="00DB4A90">
              <w:rPr>
                <w:b/>
                <w:sz w:val="18"/>
                <w:szCs w:val="20"/>
              </w:rPr>
              <w:t>Opis stavke</w:t>
            </w:r>
          </w:p>
        </w:tc>
        <w:tc>
          <w:tcPr>
            <w:tcW w:w="700" w:type="dxa"/>
            <w:shd w:val="clear" w:color="auto" w:fill="E7F0F9"/>
            <w:tcMar>
              <w:top w:w="0" w:type="dxa"/>
              <w:bottom w:w="0" w:type="dxa"/>
            </w:tcMar>
            <w:vAlign w:val="center"/>
          </w:tcPr>
          <w:p w:rsidR="00DB4A90" w:rsidRPr="00DB4A90" w:rsidRDefault="00DB4A90" w:rsidP="00DB4A90">
            <w:pPr>
              <w:keepNext/>
              <w:keepLines/>
              <w:jc w:val="center"/>
              <w:rPr>
                <w:szCs w:val="20"/>
              </w:rPr>
            </w:pPr>
            <w:r w:rsidRPr="00DB4A90">
              <w:rPr>
                <w:b/>
                <w:sz w:val="18"/>
                <w:szCs w:val="20"/>
              </w:rPr>
              <w:t>Šifra</w:t>
            </w:r>
          </w:p>
        </w:tc>
        <w:tc>
          <w:tcPr>
            <w:tcW w:w="1860" w:type="dxa"/>
            <w:shd w:val="clear" w:color="auto" w:fill="E7F0F9"/>
            <w:tcMar>
              <w:top w:w="0" w:type="dxa"/>
              <w:bottom w:w="0" w:type="dxa"/>
            </w:tcMar>
            <w:vAlign w:val="center"/>
          </w:tcPr>
          <w:p w:rsidR="00DB4A90" w:rsidRPr="00DB4A90" w:rsidRDefault="00DB4A90" w:rsidP="00DB4A90">
            <w:pPr>
              <w:keepNext/>
              <w:keepLines/>
              <w:jc w:val="center"/>
              <w:rPr>
                <w:szCs w:val="20"/>
              </w:rPr>
            </w:pPr>
            <w:r w:rsidRPr="00DB4A90">
              <w:rPr>
                <w:b/>
                <w:sz w:val="18"/>
                <w:szCs w:val="20"/>
              </w:rPr>
              <w:t>Ostvareno u izvještajnom razdoblju prethodne godine</w:t>
            </w:r>
          </w:p>
        </w:tc>
        <w:tc>
          <w:tcPr>
            <w:tcW w:w="1860" w:type="dxa"/>
            <w:shd w:val="clear" w:color="auto" w:fill="E7F0F9"/>
            <w:tcMar>
              <w:top w:w="0" w:type="dxa"/>
              <w:bottom w:w="0" w:type="dxa"/>
            </w:tcMar>
            <w:vAlign w:val="center"/>
          </w:tcPr>
          <w:p w:rsidR="00DB4A90" w:rsidRPr="00DB4A90" w:rsidRDefault="00DB4A90" w:rsidP="00DB4A90">
            <w:pPr>
              <w:keepNext/>
              <w:keepLines/>
              <w:jc w:val="center"/>
              <w:rPr>
                <w:szCs w:val="20"/>
              </w:rPr>
            </w:pPr>
            <w:r w:rsidRPr="00DB4A90">
              <w:rPr>
                <w:b/>
                <w:sz w:val="18"/>
                <w:szCs w:val="20"/>
              </w:rPr>
              <w:t>Ostvareno u izvještajnom razdoblju tekuće godine</w:t>
            </w:r>
          </w:p>
        </w:tc>
        <w:tc>
          <w:tcPr>
            <w:tcW w:w="700" w:type="dxa"/>
            <w:shd w:val="clear" w:color="auto" w:fill="E7F0F9"/>
            <w:tcMar>
              <w:top w:w="0" w:type="dxa"/>
              <w:bottom w:w="0" w:type="dxa"/>
            </w:tcMar>
            <w:vAlign w:val="center"/>
          </w:tcPr>
          <w:p w:rsidR="00DB4A90" w:rsidRPr="00DB4A90" w:rsidRDefault="00DB4A90" w:rsidP="00DB4A90">
            <w:pPr>
              <w:keepNext/>
              <w:keepLines/>
              <w:jc w:val="center"/>
              <w:rPr>
                <w:szCs w:val="20"/>
              </w:rPr>
            </w:pPr>
            <w:r w:rsidRPr="00DB4A90">
              <w:rPr>
                <w:b/>
                <w:sz w:val="18"/>
                <w:szCs w:val="20"/>
              </w:rPr>
              <w:t>Indeks (%)</w:t>
            </w:r>
          </w:p>
        </w:tc>
      </w:tr>
      <w:tr w:rsidR="00DB4A90" w:rsidRPr="00DB4A90" w:rsidTr="007B37CF">
        <w:trPr>
          <w:cantSplit/>
          <w:trHeight w:val="560"/>
        </w:trPr>
        <w:tc>
          <w:tcPr>
            <w:tcW w:w="700" w:type="dxa"/>
            <w:tcMar>
              <w:top w:w="0" w:type="dxa"/>
              <w:bottom w:w="0" w:type="dxa"/>
            </w:tcMar>
            <w:vAlign w:val="center"/>
          </w:tcPr>
          <w:p w:rsidR="00DB4A90" w:rsidRPr="00DB4A90" w:rsidRDefault="00DB4A90" w:rsidP="00DB4A90">
            <w:pPr>
              <w:keepNext/>
              <w:keepLines/>
              <w:rPr>
                <w:szCs w:val="20"/>
              </w:rPr>
            </w:pPr>
            <w:r w:rsidRPr="00DB4A90">
              <w:rPr>
                <w:sz w:val="18"/>
                <w:szCs w:val="20"/>
              </w:rPr>
              <w:t>683</w:t>
            </w:r>
          </w:p>
        </w:tc>
        <w:tc>
          <w:tcPr>
            <w:tcW w:w="3180" w:type="dxa"/>
            <w:tcMar>
              <w:top w:w="0" w:type="dxa"/>
              <w:bottom w:w="0" w:type="dxa"/>
            </w:tcMar>
            <w:vAlign w:val="center"/>
          </w:tcPr>
          <w:p w:rsidR="00DB4A90" w:rsidRPr="00DB4A90" w:rsidRDefault="00DB4A90" w:rsidP="00DB4A90">
            <w:pPr>
              <w:keepNext/>
              <w:keepLines/>
              <w:rPr>
                <w:szCs w:val="20"/>
              </w:rPr>
            </w:pPr>
            <w:r w:rsidRPr="00DB4A90">
              <w:rPr>
                <w:sz w:val="18"/>
                <w:szCs w:val="20"/>
              </w:rPr>
              <w:t>Ostali prihodi</w:t>
            </w:r>
          </w:p>
        </w:tc>
        <w:tc>
          <w:tcPr>
            <w:tcW w:w="700" w:type="dxa"/>
            <w:tcMar>
              <w:top w:w="0" w:type="dxa"/>
              <w:bottom w:w="0" w:type="dxa"/>
            </w:tcMar>
            <w:vAlign w:val="center"/>
          </w:tcPr>
          <w:p w:rsidR="00DB4A90" w:rsidRPr="00DB4A90" w:rsidRDefault="00DB4A90" w:rsidP="00DB4A90">
            <w:pPr>
              <w:keepNext/>
              <w:keepLines/>
              <w:rPr>
                <w:szCs w:val="20"/>
              </w:rPr>
            </w:pPr>
            <w:r w:rsidRPr="00DB4A90">
              <w:rPr>
                <w:sz w:val="18"/>
                <w:szCs w:val="20"/>
              </w:rPr>
              <w:t>683</w:t>
            </w:r>
          </w:p>
        </w:tc>
        <w:tc>
          <w:tcPr>
            <w:tcW w:w="1860" w:type="dxa"/>
            <w:tcMar>
              <w:top w:w="0" w:type="dxa"/>
              <w:bottom w:w="0" w:type="dxa"/>
            </w:tcMar>
            <w:vAlign w:val="center"/>
          </w:tcPr>
          <w:p w:rsidR="00DB4A90" w:rsidRPr="00DB4A90" w:rsidRDefault="00DB4A90" w:rsidP="00DB4A90">
            <w:pPr>
              <w:keepNext/>
              <w:keepLines/>
              <w:jc w:val="right"/>
              <w:rPr>
                <w:szCs w:val="20"/>
              </w:rPr>
            </w:pPr>
            <w:r w:rsidRPr="00DB4A90">
              <w:rPr>
                <w:sz w:val="18"/>
                <w:szCs w:val="20"/>
              </w:rPr>
              <w:t>479,70</w:t>
            </w:r>
          </w:p>
        </w:tc>
        <w:tc>
          <w:tcPr>
            <w:tcW w:w="1860" w:type="dxa"/>
            <w:tcMar>
              <w:top w:w="0" w:type="dxa"/>
              <w:bottom w:w="0" w:type="dxa"/>
            </w:tcMar>
            <w:vAlign w:val="center"/>
          </w:tcPr>
          <w:p w:rsidR="00DB4A90" w:rsidRPr="00DB4A90" w:rsidRDefault="00DB4A90" w:rsidP="00DB4A90">
            <w:pPr>
              <w:keepNext/>
              <w:keepLines/>
              <w:jc w:val="right"/>
              <w:rPr>
                <w:szCs w:val="20"/>
              </w:rPr>
            </w:pPr>
            <w:r w:rsidRPr="00DB4A90">
              <w:rPr>
                <w:sz w:val="18"/>
                <w:szCs w:val="20"/>
              </w:rPr>
              <w:t>400,00</w:t>
            </w:r>
          </w:p>
        </w:tc>
        <w:tc>
          <w:tcPr>
            <w:tcW w:w="700" w:type="dxa"/>
            <w:tcMar>
              <w:top w:w="0" w:type="dxa"/>
              <w:bottom w:w="0" w:type="dxa"/>
            </w:tcMar>
            <w:vAlign w:val="center"/>
          </w:tcPr>
          <w:p w:rsidR="00DB4A90" w:rsidRPr="00DB4A90" w:rsidRDefault="00DB4A90" w:rsidP="00DB4A90">
            <w:pPr>
              <w:keepNext/>
              <w:keepLines/>
              <w:jc w:val="right"/>
              <w:rPr>
                <w:szCs w:val="20"/>
              </w:rPr>
            </w:pPr>
            <w:r w:rsidRPr="00DB4A90">
              <w:rPr>
                <w:sz w:val="18"/>
                <w:szCs w:val="20"/>
              </w:rPr>
              <w:t>83,4</w:t>
            </w:r>
          </w:p>
        </w:tc>
      </w:tr>
    </w:tbl>
    <w:p w:rsidR="005C2805" w:rsidRPr="00DB4A90" w:rsidRDefault="00DB4A90" w:rsidP="00DB4A90">
      <w:pPr>
        <w:spacing w:after="160" w:line="259" w:lineRule="auto"/>
        <w:jc w:val="both"/>
        <w:rPr>
          <w:szCs w:val="20"/>
        </w:rPr>
      </w:pPr>
      <w:r w:rsidRPr="00DB4A90">
        <w:rPr>
          <w:szCs w:val="20"/>
        </w:rPr>
        <w:t>Ostvareni prihodi odnose se na organizaciju i provedbu aktivnosti za manifestaciju organiziranu i sponzoriranu od strane Turističke zajednice općine Lovran pod nazivom "</w:t>
      </w:r>
      <w:proofErr w:type="spellStart"/>
      <w:r w:rsidRPr="00DB4A90">
        <w:rPr>
          <w:szCs w:val="20"/>
        </w:rPr>
        <w:t>Secrets</w:t>
      </w:r>
      <w:proofErr w:type="spellEnd"/>
      <w:r w:rsidRPr="00DB4A90">
        <w:rPr>
          <w:szCs w:val="20"/>
        </w:rPr>
        <w:t xml:space="preserve"> </w:t>
      </w:r>
      <w:proofErr w:type="spellStart"/>
      <w:r w:rsidRPr="00DB4A90">
        <w:rPr>
          <w:szCs w:val="20"/>
        </w:rPr>
        <w:t>of</w:t>
      </w:r>
      <w:proofErr w:type="spellEnd"/>
      <w:r w:rsidRPr="00DB4A90">
        <w:rPr>
          <w:szCs w:val="20"/>
        </w:rPr>
        <w:t xml:space="preserve"> Lovran </w:t>
      </w:r>
      <w:proofErr w:type="spellStart"/>
      <w:r w:rsidRPr="00DB4A90">
        <w:rPr>
          <w:szCs w:val="20"/>
        </w:rPr>
        <w:t>Asparagus</w:t>
      </w:r>
      <w:proofErr w:type="spellEnd"/>
      <w:r w:rsidRPr="00DB4A90">
        <w:rPr>
          <w:szCs w:val="20"/>
        </w:rPr>
        <w:t xml:space="preserve"> </w:t>
      </w:r>
      <w:proofErr w:type="spellStart"/>
      <w:r w:rsidRPr="00DB4A90">
        <w:rPr>
          <w:szCs w:val="20"/>
        </w:rPr>
        <w:t>Edition</w:t>
      </w:r>
      <w:proofErr w:type="spellEnd"/>
      <w:r w:rsidRPr="00DB4A90">
        <w:rPr>
          <w:szCs w:val="20"/>
        </w:rPr>
        <w:t>"</w:t>
      </w:r>
    </w:p>
    <w:p w:rsidR="004D55FA" w:rsidRPr="00197EAD" w:rsidRDefault="003C75A7" w:rsidP="00302B8B">
      <w:pPr>
        <w:rPr>
          <w:b/>
        </w:rPr>
      </w:pPr>
      <w:r w:rsidRPr="002B0862">
        <w:rPr>
          <w:color w:val="FF0000"/>
        </w:rPr>
        <w:br w:type="page"/>
      </w:r>
      <w:r w:rsidR="004D55FA" w:rsidRPr="00197EAD">
        <w:rPr>
          <w:b/>
        </w:rPr>
        <w:lastRenderedPageBreak/>
        <w:t>2.3. Izvršenje rashoda prema ekonomskoj klasifikaciji</w:t>
      </w:r>
    </w:p>
    <w:p w:rsidR="004D55FA" w:rsidRPr="00197EAD" w:rsidRDefault="004D55FA" w:rsidP="003D3F7B">
      <w:pPr>
        <w:tabs>
          <w:tab w:val="left" w:pos="1335"/>
        </w:tabs>
        <w:spacing w:line="276" w:lineRule="auto"/>
        <w:ind w:left="360"/>
        <w:jc w:val="both"/>
        <w:rPr>
          <w:b/>
        </w:rPr>
      </w:pPr>
    </w:p>
    <w:p w:rsidR="00EB1638" w:rsidRPr="00197EAD" w:rsidRDefault="004D55FA" w:rsidP="00EB0926">
      <w:pPr>
        <w:tabs>
          <w:tab w:val="left" w:pos="1335"/>
        </w:tabs>
        <w:spacing w:line="276" w:lineRule="auto"/>
        <w:jc w:val="both"/>
      </w:pPr>
      <w:r w:rsidRPr="00197EAD">
        <w:t>I</w:t>
      </w:r>
      <w:r w:rsidR="00EB1638" w:rsidRPr="00197EAD">
        <w:t xml:space="preserve">skazani su u ukupno planiranom godišnjem iznosu od </w:t>
      </w:r>
      <w:r w:rsidR="00C72304" w:rsidRPr="00197EAD">
        <w:t>1</w:t>
      </w:r>
      <w:r w:rsidR="00197EAD" w:rsidRPr="00197EAD">
        <w:t>.925.554,06</w:t>
      </w:r>
      <w:r w:rsidR="005C2805" w:rsidRPr="00197EAD">
        <w:t xml:space="preserve"> eura</w:t>
      </w:r>
      <w:r w:rsidR="00EB1638" w:rsidRPr="00197EAD">
        <w:t xml:space="preserve">, s ostvarenjem od </w:t>
      </w:r>
      <w:r w:rsidR="00197EAD" w:rsidRPr="00197EAD">
        <w:t>937.777,81</w:t>
      </w:r>
      <w:r w:rsidR="005C2805" w:rsidRPr="00197EAD">
        <w:t xml:space="preserve"> eura</w:t>
      </w:r>
      <w:r w:rsidR="00EB1638" w:rsidRPr="00197EAD">
        <w:t xml:space="preserve"> za razdoblje 1.1.-3</w:t>
      </w:r>
      <w:r w:rsidR="00197EAD" w:rsidRPr="00197EAD">
        <w:t>0.6.2026</w:t>
      </w:r>
      <w:r w:rsidR="008861CB" w:rsidRPr="00197EAD">
        <w:t>.</w:t>
      </w:r>
      <w:r w:rsidRPr="00197EAD">
        <w:t xml:space="preserve"> </w:t>
      </w:r>
      <w:r w:rsidR="00EB1638" w:rsidRPr="00197EAD">
        <w:t xml:space="preserve">što čini indeks ostvarenja od </w:t>
      </w:r>
      <w:r w:rsidR="00197EAD" w:rsidRPr="00197EAD">
        <w:t>48,7</w:t>
      </w:r>
      <w:r w:rsidR="00EB1638" w:rsidRPr="00197EAD">
        <w:t xml:space="preserve">% u odnosu na </w:t>
      </w:r>
      <w:r w:rsidRPr="00197EAD">
        <w:t xml:space="preserve">izvorni </w:t>
      </w:r>
      <w:r w:rsidR="00197EAD" w:rsidRPr="00197EAD">
        <w:t>plan za 2026</w:t>
      </w:r>
      <w:r w:rsidR="00EB1638" w:rsidRPr="00197EAD">
        <w:t>.godinu</w:t>
      </w:r>
    </w:p>
    <w:p w:rsidR="00EB1638" w:rsidRPr="00197EAD" w:rsidRDefault="00EB1638" w:rsidP="00EB0926">
      <w:pPr>
        <w:pStyle w:val="Odlomakpopisa"/>
        <w:tabs>
          <w:tab w:val="left" w:pos="1335"/>
        </w:tabs>
        <w:spacing w:line="276" w:lineRule="auto"/>
        <w:jc w:val="both"/>
      </w:pPr>
    </w:p>
    <w:p w:rsidR="00EB1638" w:rsidRPr="00197EAD" w:rsidRDefault="005B7B73" w:rsidP="00EB0926">
      <w:pPr>
        <w:pStyle w:val="Odlomakpopisa"/>
        <w:tabs>
          <w:tab w:val="left" w:pos="1335"/>
        </w:tabs>
        <w:spacing w:line="276" w:lineRule="auto"/>
        <w:jc w:val="both"/>
      </w:pPr>
      <w:r w:rsidRPr="00197EAD">
        <w:t>Ostvareni rashodi</w:t>
      </w:r>
      <w:r w:rsidR="00EB1638" w:rsidRPr="00197EAD">
        <w:t xml:space="preserve"> </w:t>
      </w:r>
      <w:r w:rsidR="00197EAD" w:rsidRPr="00197EAD">
        <w:t>937.777,81</w:t>
      </w:r>
      <w:r w:rsidRPr="00197EAD">
        <w:t xml:space="preserve"> eura</w:t>
      </w:r>
      <w:r w:rsidR="00EB1638" w:rsidRPr="00197EAD">
        <w:t xml:space="preserve"> čine:</w:t>
      </w:r>
    </w:p>
    <w:p w:rsidR="00197EAD" w:rsidRPr="00197EAD" w:rsidRDefault="00197EAD" w:rsidP="00197EAD">
      <w:pPr>
        <w:keepNext/>
        <w:spacing w:after="160"/>
        <w:jc w:val="center"/>
        <w:rPr>
          <w:szCs w:val="20"/>
        </w:rPr>
      </w:pP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197EAD" w:rsidRPr="00197EAD" w:rsidTr="00F421E0">
        <w:trPr>
          <w:cantSplit/>
        </w:trPr>
        <w:tc>
          <w:tcPr>
            <w:tcW w:w="700" w:type="dxa"/>
            <w:shd w:val="clear" w:color="auto" w:fill="E7F0F9"/>
            <w:tcMar>
              <w:top w:w="0" w:type="dxa"/>
              <w:bottom w:w="0" w:type="dxa"/>
            </w:tcMar>
            <w:vAlign w:val="center"/>
          </w:tcPr>
          <w:p w:rsidR="00197EAD" w:rsidRPr="00197EAD" w:rsidRDefault="00197EAD" w:rsidP="00197EAD">
            <w:pPr>
              <w:keepNext/>
              <w:keepLines/>
              <w:jc w:val="center"/>
              <w:rPr>
                <w:szCs w:val="20"/>
              </w:rPr>
            </w:pPr>
            <w:r w:rsidRPr="00197EAD">
              <w:rPr>
                <w:b/>
                <w:sz w:val="18"/>
                <w:szCs w:val="20"/>
              </w:rPr>
              <w:t xml:space="preserve">Račun iz </w:t>
            </w:r>
            <w:proofErr w:type="spellStart"/>
            <w:r w:rsidRPr="00197EAD">
              <w:rPr>
                <w:b/>
                <w:sz w:val="18"/>
                <w:szCs w:val="20"/>
              </w:rPr>
              <w:t>rač</w:t>
            </w:r>
            <w:proofErr w:type="spellEnd"/>
            <w:r w:rsidRPr="00197EAD">
              <w:rPr>
                <w:b/>
                <w:sz w:val="18"/>
                <w:szCs w:val="20"/>
              </w:rPr>
              <w:t>. plana</w:t>
            </w:r>
          </w:p>
        </w:tc>
        <w:tc>
          <w:tcPr>
            <w:tcW w:w="3180" w:type="dxa"/>
            <w:shd w:val="clear" w:color="auto" w:fill="E7F0F9"/>
            <w:tcMar>
              <w:top w:w="0" w:type="dxa"/>
              <w:bottom w:w="0" w:type="dxa"/>
            </w:tcMar>
            <w:vAlign w:val="center"/>
          </w:tcPr>
          <w:p w:rsidR="00197EAD" w:rsidRPr="00197EAD" w:rsidRDefault="00197EAD" w:rsidP="00197EAD">
            <w:pPr>
              <w:keepNext/>
              <w:keepLines/>
              <w:jc w:val="center"/>
              <w:rPr>
                <w:szCs w:val="20"/>
              </w:rPr>
            </w:pPr>
            <w:r w:rsidRPr="00197EAD">
              <w:rPr>
                <w:b/>
                <w:sz w:val="18"/>
                <w:szCs w:val="20"/>
              </w:rPr>
              <w:t>Opis stavke</w:t>
            </w:r>
          </w:p>
        </w:tc>
        <w:tc>
          <w:tcPr>
            <w:tcW w:w="700" w:type="dxa"/>
            <w:shd w:val="clear" w:color="auto" w:fill="E7F0F9"/>
            <w:tcMar>
              <w:top w:w="0" w:type="dxa"/>
              <w:bottom w:w="0" w:type="dxa"/>
            </w:tcMar>
            <w:vAlign w:val="center"/>
          </w:tcPr>
          <w:p w:rsidR="00197EAD" w:rsidRPr="00197EAD" w:rsidRDefault="00197EAD" w:rsidP="00197EAD">
            <w:pPr>
              <w:keepNext/>
              <w:keepLines/>
              <w:jc w:val="center"/>
              <w:rPr>
                <w:szCs w:val="20"/>
              </w:rPr>
            </w:pPr>
            <w:r w:rsidRPr="00197EAD">
              <w:rPr>
                <w:b/>
                <w:sz w:val="18"/>
                <w:szCs w:val="20"/>
              </w:rPr>
              <w:t>Šifra</w:t>
            </w:r>
          </w:p>
        </w:tc>
        <w:tc>
          <w:tcPr>
            <w:tcW w:w="1860" w:type="dxa"/>
            <w:shd w:val="clear" w:color="auto" w:fill="E7F0F9"/>
            <w:tcMar>
              <w:top w:w="0" w:type="dxa"/>
              <w:bottom w:w="0" w:type="dxa"/>
            </w:tcMar>
            <w:vAlign w:val="center"/>
          </w:tcPr>
          <w:p w:rsidR="00197EAD" w:rsidRPr="00197EAD" w:rsidRDefault="00197EAD" w:rsidP="00197EAD">
            <w:pPr>
              <w:keepNext/>
              <w:keepLines/>
              <w:jc w:val="center"/>
              <w:rPr>
                <w:szCs w:val="20"/>
              </w:rPr>
            </w:pPr>
            <w:r w:rsidRPr="00197EAD">
              <w:rPr>
                <w:b/>
                <w:sz w:val="18"/>
                <w:szCs w:val="20"/>
              </w:rPr>
              <w:t>Ostvareno u izvještajnom razdoblju prethodne godine</w:t>
            </w:r>
          </w:p>
        </w:tc>
        <w:tc>
          <w:tcPr>
            <w:tcW w:w="1860" w:type="dxa"/>
            <w:shd w:val="clear" w:color="auto" w:fill="E7F0F9"/>
            <w:tcMar>
              <w:top w:w="0" w:type="dxa"/>
              <w:bottom w:w="0" w:type="dxa"/>
            </w:tcMar>
            <w:vAlign w:val="center"/>
          </w:tcPr>
          <w:p w:rsidR="00197EAD" w:rsidRPr="00197EAD" w:rsidRDefault="00197EAD" w:rsidP="00197EAD">
            <w:pPr>
              <w:keepNext/>
              <w:keepLines/>
              <w:jc w:val="center"/>
              <w:rPr>
                <w:szCs w:val="20"/>
              </w:rPr>
            </w:pPr>
            <w:r w:rsidRPr="00197EAD">
              <w:rPr>
                <w:b/>
                <w:sz w:val="18"/>
                <w:szCs w:val="20"/>
              </w:rPr>
              <w:t>Ostvareno u izvještajnom razdoblju tekuće godine</w:t>
            </w:r>
          </w:p>
        </w:tc>
        <w:tc>
          <w:tcPr>
            <w:tcW w:w="700" w:type="dxa"/>
            <w:shd w:val="clear" w:color="auto" w:fill="E7F0F9"/>
            <w:tcMar>
              <w:top w:w="0" w:type="dxa"/>
              <w:bottom w:w="0" w:type="dxa"/>
            </w:tcMar>
            <w:vAlign w:val="center"/>
          </w:tcPr>
          <w:p w:rsidR="00197EAD" w:rsidRPr="00197EAD" w:rsidRDefault="00197EAD" w:rsidP="00197EAD">
            <w:pPr>
              <w:keepNext/>
              <w:keepLines/>
              <w:jc w:val="center"/>
              <w:rPr>
                <w:szCs w:val="20"/>
              </w:rPr>
            </w:pPr>
            <w:r w:rsidRPr="00197EAD">
              <w:rPr>
                <w:b/>
                <w:sz w:val="18"/>
                <w:szCs w:val="20"/>
              </w:rPr>
              <w:t>Indeks (%)</w:t>
            </w:r>
          </w:p>
        </w:tc>
      </w:tr>
      <w:tr w:rsidR="00197EAD" w:rsidRPr="00197EAD" w:rsidTr="00F421E0">
        <w:trPr>
          <w:cantSplit/>
          <w:trHeight w:val="560"/>
        </w:trPr>
        <w:tc>
          <w:tcPr>
            <w:tcW w:w="700" w:type="dxa"/>
            <w:tcMar>
              <w:top w:w="0" w:type="dxa"/>
              <w:bottom w:w="0" w:type="dxa"/>
            </w:tcMar>
            <w:vAlign w:val="center"/>
          </w:tcPr>
          <w:p w:rsidR="00197EAD" w:rsidRPr="00197EAD" w:rsidRDefault="00197EAD" w:rsidP="00197EAD">
            <w:pPr>
              <w:keepNext/>
              <w:keepLines/>
              <w:rPr>
                <w:szCs w:val="20"/>
              </w:rPr>
            </w:pPr>
            <w:r w:rsidRPr="00197EAD">
              <w:rPr>
                <w:sz w:val="18"/>
                <w:szCs w:val="20"/>
              </w:rPr>
              <w:t>3111</w:t>
            </w:r>
          </w:p>
        </w:tc>
        <w:tc>
          <w:tcPr>
            <w:tcW w:w="3180" w:type="dxa"/>
            <w:tcMar>
              <w:top w:w="0" w:type="dxa"/>
              <w:bottom w:w="0" w:type="dxa"/>
            </w:tcMar>
            <w:vAlign w:val="center"/>
          </w:tcPr>
          <w:p w:rsidR="00197EAD" w:rsidRPr="00197EAD" w:rsidRDefault="00197EAD" w:rsidP="00197EAD">
            <w:pPr>
              <w:keepNext/>
              <w:keepLines/>
              <w:rPr>
                <w:szCs w:val="20"/>
              </w:rPr>
            </w:pPr>
            <w:r w:rsidRPr="00197EAD">
              <w:rPr>
                <w:sz w:val="18"/>
                <w:szCs w:val="20"/>
              </w:rPr>
              <w:t>Plaće za redovan rad</w:t>
            </w:r>
          </w:p>
        </w:tc>
        <w:tc>
          <w:tcPr>
            <w:tcW w:w="700" w:type="dxa"/>
            <w:tcMar>
              <w:top w:w="0" w:type="dxa"/>
              <w:bottom w:w="0" w:type="dxa"/>
            </w:tcMar>
            <w:vAlign w:val="center"/>
          </w:tcPr>
          <w:p w:rsidR="00197EAD" w:rsidRPr="00197EAD" w:rsidRDefault="00197EAD" w:rsidP="00197EAD">
            <w:pPr>
              <w:keepNext/>
              <w:keepLines/>
              <w:rPr>
                <w:szCs w:val="20"/>
              </w:rPr>
            </w:pPr>
            <w:r w:rsidRPr="00197EAD">
              <w:rPr>
                <w:sz w:val="18"/>
                <w:szCs w:val="20"/>
              </w:rPr>
              <w:t>3111</w:t>
            </w:r>
          </w:p>
        </w:tc>
        <w:tc>
          <w:tcPr>
            <w:tcW w:w="1860" w:type="dxa"/>
            <w:tcMar>
              <w:top w:w="0" w:type="dxa"/>
              <w:bottom w:w="0" w:type="dxa"/>
            </w:tcMar>
            <w:vAlign w:val="center"/>
          </w:tcPr>
          <w:p w:rsidR="00197EAD" w:rsidRPr="00197EAD" w:rsidRDefault="00197EAD" w:rsidP="00197EAD">
            <w:pPr>
              <w:keepNext/>
              <w:keepLines/>
              <w:jc w:val="right"/>
              <w:rPr>
                <w:szCs w:val="20"/>
              </w:rPr>
            </w:pPr>
            <w:r w:rsidRPr="00197EAD">
              <w:rPr>
                <w:sz w:val="18"/>
                <w:szCs w:val="20"/>
              </w:rPr>
              <w:t>649.033,23</w:t>
            </w:r>
          </w:p>
        </w:tc>
        <w:tc>
          <w:tcPr>
            <w:tcW w:w="1860" w:type="dxa"/>
            <w:tcMar>
              <w:top w:w="0" w:type="dxa"/>
              <w:bottom w:w="0" w:type="dxa"/>
            </w:tcMar>
            <w:vAlign w:val="center"/>
          </w:tcPr>
          <w:p w:rsidR="00197EAD" w:rsidRPr="00197EAD" w:rsidRDefault="00197EAD" w:rsidP="00197EAD">
            <w:pPr>
              <w:keepNext/>
              <w:keepLines/>
              <w:jc w:val="right"/>
              <w:rPr>
                <w:szCs w:val="20"/>
              </w:rPr>
            </w:pPr>
            <w:r w:rsidRPr="00197EAD">
              <w:rPr>
                <w:sz w:val="18"/>
                <w:szCs w:val="20"/>
              </w:rPr>
              <w:t>602.335,45</w:t>
            </w:r>
          </w:p>
        </w:tc>
        <w:tc>
          <w:tcPr>
            <w:tcW w:w="700" w:type="dxa"/>
            <w:tcMar>
              <w:top w:w="0" w:type="dxa"/>
              <w:bottom w:w="0" w:type="dxa"/>
            </w:tcMar>
            <w:vAlign w:val="center"/>
          </w:tcPr>
          <w:p w:rsidR="00197EAD" w:rsidRPr="00197EAD" w:rsidRDefault="00197EAD" w:rsidP="00197EAD">
            <w:pPr>
              <w:keepNext/>
              <w:keepLines/>
              <w:jc w:val="right"/>
              <w:rPr>
                <w:szCs w:val="20"/>
              </w:rPr>
            </w:pPr>
            <w:r w:rsidRPr="00197EAD">
              <w:rPr>
                <w:sz w:val="18"/>
                <w:szCs w:val="20"/>
              </w:rPr>
              <w:t>92,8</w:t>
            </w:r>
          </w:p>
        </w:tc>
      </w:tr>
    </w:tbl>
    <w:p w:rsidR="00197EAD" w:rsidRPr="00197EAD" w:rsidRDefault="00197EAD" w:rsidP="00197EAD">
      <w:pPr>
        <w:spacing w:line="259" w:lineRule="auto"/>
        <w:rPr>
          <w:szCs w:val="20"/>
        </w:rPr>
      </w:pPr>
    </w:p>
    <w:p w:rsidR="00197EAD" w:rsidRPr="00197EAD" w:rsidRDefault="00197EAD" w:rsidP="00197EAD">
      <w:pPr>
        <w:spacing w:after="160" w:line="259" w:lineRule="auto"/>
        <w:jc w:val="both"/>
        <w:rPr>
          <w:szCs w:val="20"/>
        </w:rPr>
      </w:pPr>
      <w:r w:rsidRPr="00197EAD">
        <w:rPr>
          <w:szCs w:val="20"/>
        </w:rPr>
        <w:t>Plaće za redovan rad u ovom izvještajnom razdoblju manje su za 7,2% u odnosu na prethodno razdoblje jer smo u prethodnom izvještajnom razdoblju evidentirali i rashode plaće za 12. mjesec 2024. godine, kao i plaće od siječnja do lipnja 2025. godini, obzirom da se s danom 1. siječnja 2025. ukinula podskupina računa 193 Kontinuirani rashodi budućih razdoblja</w:t>
      </w:r>
    </w:p>
    <w:p w:rsidR="00197EAD" w:rsidRPr="00197EAD" w:rsidRDefault="00197EAD" w:rsidP="00197EAD">
      <w:pPr>
        <w:spacing w:after="160" w:line="259" w:lineRule="auto"/>
        <w:rPr>
          <w:szCs w:val="20"/>
        </w:rPr>
      </w:pP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197EAD" w:rsidRPr="00197EAD" w:rsidTr="00F421E0">
        <w:trPr>
          <w:cantSplit/>
        </w:trPr>
        <w:tc>
          <w:tcPr>
            <w:tcW w:w="700" w:type="dxa"/>
            <w:shd w:val="clear" w:color="auto" w:fill="E7F0F9"/>
            <w:tcMar>
              <w:top w:w="0" w:type="dxa"/>
              <w:bottom w:w="0" w:type="dxa"/>
            </w:tcMar>
            <w:vAlign w:val="center"/>
          </w:tcPr>
          <w:p w:rsidR="00197EAD" w:rsidRPr="00197EAD" w:rsidRDefault="00197EAD" w:rsidP="00197EAD">
            <w:pPr>
              <w:keepNext/>
              <w:keepLines/>
              <w:jc w:val="center"/>
              <w:rPr>
                <w:szCs w:val="20"/>
              </w:rPr>
            </w:pPr>
            <w:r w:rsidRPr="00197EAD">
              <w:rPr>
                <w:b/>
                <w:sz w:val="18"/>
                <w:szCs w:val="20"/>
              </w:rPr>
              <w:t xml:space="preserve">Račun iz </w:t>
            </w:r>
            <w:proofErr w:type="spellStart"/>
            <w:r w:rsidRPr="00197EAD">
              <w:rPr>
                <w:b/>
                <w:sz w:val="18"/>
                <w:szCs w:val="20"/>
              </w:rPr>
              <w:t>rač</w:t>
            </w:r>
            <w:proofErr w:type="spellEnd"/>
            <w:r w:rsidRPr="00197EAD">
              <w:rPr>
                <w:b/>
                <w:sz w:val="18"/>
                <w:szCs w:val="20"/>
              </w:rPr>
              <w:t>. plana</w:t>
            </w:r>
          </w:p>
        </w:tc>
        <w:tc>
          <w:tcPr>
            <w:tcW w:w="3180" w:type="dxa"/>
            <w:shd w:val="clear" w:color="auto" w:fill="E7F0F9"/>
            <w:tcMar>
              <w:top w:w="0" w:type="dxa"/>
              <w:bottom w:w="0" w:type="dxa"/>
            </w:tcMar>
            <w:vAlign w:val="center"/>
          </w:tcPr>
          <w:p w:rsidR="00197EAD" w:rsidRPr="00197EAD" w:rsidRDefault="00197EAD" w:rsidP="00197EAD">
            <w:pPr>
              <w:keepNext/>
              <w:keepLines/>
              <w:jc w:val="center"/>
              <w:rPr>
                <w:szCs w:val="20"/>
              </w:rPr>
            </w:pPr>
            <w:r w:rsidRPr="00197EAD">
              <w:rPr>
                <w:b/>
                <w:sz w:val="18"/>
                <w:szCs w:val="20"/>
              </w:rPr>
              <w:t>Opis stavke</w:t>
            </w:r>
          </w:p>
        </w:tc>
        <w:tc>
          <w:tcPr>
            <w:tcW w:w="700" w:type="dxa"/>
            <w:shd w:val="clear" w:color="auto" w:fill="E7F0F9"/>
            <w:tcMar>
              <w:top w:w="0" w:type="dxa"/>
              <w:bottom w:w="0" w:type="dxa"/>
            </w:tcMar>
            <w:vAlign w:val="center"/>
          </w:tcPr>
          <w:p w:rsidR="00197EAD" w:rsidRPr="00197EAD" w:rsidRDefault="00197EAD" w:rsidP="00197EAD">
            <w:pPr>
              <w:keepNext/>
              <w:keepLines/>
              <w:jc w:val="center"/>
              <w:rPr>
                <w:szCs w:val="20"/>
              </w:rPr>
            </w:pPr>
            <w:r w:rsidRPr="00197EAD">
              <w:rPr>
                <w:b/>
                <w:sz w:val="18"/>
                <w:szCs w:val="20"/>
              </w:rPr>
              <w:t>Šifra</w:t>
            </w:r>
          </w:p>
        </w:tc>
        <w:tc>
          <w:tcPr>
            <w:tcW w:w="1860" w:type="dxa"/>
            <w:shd w:val="clear" w:color="auto" w:fill="E7F0F9"/>
            <w:tcMar>
              <w:top w:w="0" w:type="dxa"/>
              <w:bottom w:w="0" w:type="dxa"/>
            </w:tcMar>
            <w:vAlign w:val="center"/>
          </w:tcPr>
          <w:p w:rsidR="00197EAD" w:rsidRPr="00197EAD" w:rsidRDefault="00197EAD" w:rsidP="00197EAD">
            <w:pPr>
              <w:keepNext/>
              <w:keepLines/>
              <w:jc w:val="center"/>
              <w:rPr>
                <w:szCs w:val="20"/>
              </w:rPr>
            </w:pPr>
            <w:r w:rsidRPr="00197EAD">
              <w:rPr>
                <w:b/>
                <w:sz w:val="18"/>
                <w:szCs w:val="20"/>
              </w:rPr>
              <w:t>Ostvareno u izvještajnom razdoblju prethodne godine</w:t>
            </w:r>
          </w:p>
        </w:tc>
        <w:tc>
          <w:tcPr>
            <w:tcW w:w="1860" w:type="dxa"/>
            <w:shd w:val="clear" w:color="auto" w:fill="E7F0F9"/>
            <w:tcMar>
              <w:top w:w="0" w:type="dxa"/>
              <w:bottom w:w="0" w:type="dxa"/>
            </w:tcMar>
            <w:vAlign w:val="center"/>
          </w:tcPr>
          <w:p w:rsidR="00197EAD" w:rsidRPr="00197EAD" w:rsidRDefault="00197EAD" w:rsidP="00197EAD">
            <w:pPr>
              <w:keepNext/>
              <w:keepLines/>
              <w:jc w:val="center"/>
              <w:rPr>
                <w:szCs w:val="20"/>
              </w:rPr>
            </w:pPr>
            <w:r w:rsidRPr="00197EAD">
              <w:rPr>
                <w:b/>
                <w:sz w:val="18"/>
                <w:szCs w:val="20"/>
              </w:rPr>
              <w:t>Ostvareno u izvještajnom razdoblju tekuće godine</w:t>
            </w:r>
          </w:p>
        </w:tc>
        <w:tc>
          <w:tcPr>
            <w:tcW w:w="700" w:type="dxa"/>
            <w:shd w:val="clear" w:color="auto" w:fill="E7F0F9"/>
            <w:tcMar>
              <w:top w:w="0" w:type="dxa"/>
              <w:bottom w:w="0" w:type="dxa"/>
            </w:tcMar>
            <w:vAlign w:val="center"/>
          </w:tcPr>
          <w:p w:rsidR="00197EAD" w:rsidRPr="00197EAD" w:rsidRDefault="00197EAD" w:rsidP="00197EAD">
            <w:pPr>
              <w:keepNext/>
              <w:keepLines/>
              <w:jc w:val="center"/>
              <w:rPr>
                <w:szCs w:val="20"/>
              </w:rPr>
            </w:pPr>
            <w:r w:rsidRPr="00197EAD">
              <w:rPr>
                <w:b/>
                <w:sz w:val="18"/>
                <w:szCs w:val="20"/>
              </w:rPr>
              <w:t>Indeks (%)</w:t>
            </w:r>
          </w:p>
        </w:tc>
      </w:tr>
      <w:tr w:rsidR="00197EAD" w:rsidRPr="00197EAD" w:rsidTr="00F421E0">
        <w:trPr>
          <w:cantSplit/>
          <w:trHeight w:val="560"/>
        </w:trPr>
        <w:tc>
          <w:tcPr>
            <w:tcW w:w="700" w:type="dxa"/>
            <w:tcMar>
              <w:top w:w="0" w:type="dxa"/>
              <w:bottom w:w="0" w:type="dxa"/>
            </w:tcMar>
            <w:vAlign w:val="center"/>
          </w:tcPr>
          <w:p w:rsidR="00197EAD" w:rsidRPr="00197EAD" w:rsidRDefault="00197EAD" w:rsidP="00197EAD">
            <w:pPr>
              <w:keepNext/>
              <w:keepLines/>
              <w:rPr>
                <w:szCs w:val="20"/>
              </w:rPr>
            </w:pPr>
            <w:r w:rsidRPr="00197EAD">
              <w:rPr>
                <w:sz w:val="18"/>
                <w:szCs w:val="20"/>
              </w:rPr>
              <w:t>3113</w:t>
            </w:r>
          </w:p>
        </w:tc>
        <w:tc>
          <w:tcPr>
            <w:tcW w:w="3180" w:type="dxa"/>
            <w:tcMar>
              <w:top w:w="0" w:type="dxa"/>
              <w:bottom w:w="0" w:type="dxa"/>
            </w:tcMar>
            <w:vAlign w:val="center"/>
          </w:tcPr>
          <w:p w:rsidR="00197EAD" w:rsidRPr="00197EAD" w:rsidRDefault="00197EAD" w:rsidP="00197EAD">
            <w:pPr>
              <w:keepNext/>
              <w:keepLines/>
              <w:rPr>
                <w:szCs w:val="20"/>
              </w:rPr>
            </w:pPr>
            <w:r w:rsidRPr="00197EAD">
              <w:rPr>
                <w:sz w:val="18"/>
                <w:szCs w:val="20"/>
              </w:rPr>
              <w:t>Plaće za prekovremeni rad</w:t>
            </w:r>
          </w:p>
        </w:tc>
        <w:tc>
          <w:tcPr>
            <w:tcW w:w="700" w:type="dxa"/>
            <w:tcMar>
              <w:top w:w="0" w:type="dxa"/>
              <w:bottom w:w="0" w:type="dxa"/>
            </w:tcMar>
            <w:vAlign w:val="center"/>
          </w:tcPr>
          <w:p w:rsidR="00197EAD" w:rsidRPr="00197EAD" w:rsidRDefault="00197EAD" w:rsidP="00197EAD">
            <w:pPr>
              <w:keepNext/>
              <w:keepLines/>
              <w:rPr>
                <w:szCs w:val="20"/>
              </w:rPr>
            </w:pPr>
            <w:r w:rsidRPr="00197EAD">
              <w:rPr>
                <w:sz w:val="18"/>
                <w:szCs w:val="20"/>
              </w:rPr>
              <w:t>3113</w:t>
            </w:r>
          </w:p>
        </w:tc>
        <w:tc>
          <w:tcPr>
            <w:tcW w:w="1860" w:type="dxa"/>
            <w:tcMar>
              <w:top w:w="0" w:type="dxa"/>
              <w:bottom w:w="0" w:type="dxa"/>
            </w:tcMar>
            <w:vAlign w:val="center"/>
          </w:tcPr>
          <w:p w:rsidR="00197EAD" w:rsidRPr="00197EAD" w:rsidRDefault="00197EAD" w:rsidP="00197EAD">
            <w:pPr>
              <w:keepNext/>
              <w:keepLines/>
              <w:jc w:val="right"/>
              <w:rPr>
                <w:szCs w:val="20"/>
              </w:rPr>
            </w:pPr>
            <w:r w:rsidRPr="00197EAD">
              <w:rPr>
                <w:sz w:val="18"/>
                <w:szCs w:val="20"/>
              </w:rPr>
              <w:t>22.179,85</w:t>
            </w:r>
          </w:p>
        </w:tc>
        <w:tc>
          <w:tcPr>
            <w:tcW w:w="1860" w:type="dxa"/>
            <w:tcMar>
              <w:top w:w="0" w:type="dxa"/>
              <w:bottom w:w="0" w:type="dxa"/>
            </w:tcMar>
            <w:vAlign w:val="center"/>
          </w:tcPr>
          <w:p w:rsidR="00197EAD" w:rsidRPr="00197EAD" w:rsidRDefault="00197EAD" w:rsidP="00197EAD">
            <w:pPr>
              <w:keepNext/>
              <w:keepLines/>
              <w:jc w:val="right"/>
              <w:rPr>
                <w:szCs w:val="20"/>
              </w:rPr>
            </w:pPr>
            <w:r w:rsidRPr="00197EAD">
              <w:rPr>
                <w:sz w:val="18"/>
                <w:szCs w:val="20"/>
              </w:rPr>
              <w:t>24.421,86</w:t>
            </w:r>
          </w:p>
        </w:tc>
        <w:tc>
          <w:tcPr>
            <w:tcW w:w="700" w:type="dxa"/>
            <w:tcMar>
              <w:top w:w="0" w:type="dxa"/>
              <w:bottom w:w="0" w:type="dxa"/>
            </w:tcMar>
            <w:vAlign w:val="center"/>
          </w:tcPr>
          <w:p w:rsidR="00197EAD" w:rsidRPr="00197EAD" w:rsidRDefault="00197EAD" w:rsidP="00197EAD">
            <w:pPr>
              <w:keepNext/>
              <w:keepLines/>
              <w:jc w:val="right"/>
              <w:rPr>
                <w:szCs w:val="20"/>
              </w:rPr>
            </w:pPr>
            <w:r w:rsidRPr="00197EAD">
              <w:rPr>
                <w:sz w:val="18"/>
                <w:szCs w:val="20"/>
              </w:rPr>
              <w:t>110,1</w:t>
            </w:r>
          </w:p>
        </w:tc>
      </w:tr>
    </w:tbl>
    <w:p w:rsidR="00197EAD" w:rsidRPr="00197EAD" w:rsidRDefault="00197EAD" w:rsidP="00197EAD">
      <w:pPr>
        <w:spacing w:line="259" w:lineRule="auto"/>
        <w:rPr>
          <w:szCs w:val="20"/>
        </w:rPr>
      </w:pPr>
    </w:p>
    <w:p w:rsidR="00197EAD" w:rsidRPr="00197EAD" w:rsidRDefault="00197EAD" w:rsidP="00197EAD">
      <w:pPr>
        <w:spacing w:after="160" w:line="259" w:lineRule="auto"/>
        <w:jc w:val="both"/>
        <w:rPr>
          <w:szCs w:val="20"/>
        </w:rPr>
      </w:pPr>
      <w:r w:rsidRPr="00197EAD">
        <w:rPr>
          <w:szCs w:val="20"/>
        </w:rPr>
        <w:t>Povećanje se očituje u potrebi za većim brojem zamjena zbog bolovanja, ERASMUS+ mobilnosti, zbog kojeg su neki profesori bili odsutni, te zbog sudjelovanja u većem broju natjecanja, gdje su mentori bili u pratnji učenicima, pa su bile organizirane zamjene.</w:t>
      </w:r>
    </w:p>
    <w:p w:rsidR="00197EAD" w:rsidRPr="00197EAD" w:rsidRDefault="00197EAD" w:rsidP="00197EAD">
      <w:pPr>
        <w:keepNext/>
        <w:spacing w:after="160"/>
        <w:jc w:val="center"/>
        <w:rPr>
          <w:szCs w:val="20"/>
        </w:rPr>
      </w:pP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197EAD" w:rsidRPr="00197EAD" w:rsidTr="00F421E0">
        <w:trPr>
          <w:cantSplit/>
        </w:trPr>
        <w:tc>
          <w:tcPr>
            <w:tcW w:w="700" w:type="dxa"/>
            <w:shd w:val="clear" w:color="auto" w:fill="E7F0F9"/>
            <w:tcMar>
              <w:top w:w="0" w:type="dxa"/>
              <w:bottom w:w="0" w:type="dxa"/>
            </w:tcMar>
            <w:vAlign w:val="center"/>
          </w:tcPr>
          <w:p w:rsidR="00197EAD" w:rsidRPr="00197EAD" w:rsidRDefault="00197EAD" w:rsidP="00197EAD">
            <w:pPr>
              <w:keepNext/>
              <w:keepLines/>
              <w:jc w:val="center"/>
              <w:rPr>
                <w:szCs w:val="20"/>
              </w:rPr>
            </w:pPr>
            <w:r w:rsidRPr="00197EAD">
              <w:rPr>
                <w:b/>
                <w:sz w:val="18"/>
                <w:szCs w:val="20"/>
              </w:rPr>
              <w:t xml:space="preserve">Račun iz </w:t>
            </w:r>
            <w:proofErr w:type="spellStart"/>
            <w:r w:rsidRPr="00197EAD">
              <w:rPr>
                <w:b/>
                <w:sz w:val="18"/>
                <w:szCs w:val="20"/>
              </w:rPr>
              <w:t>rač</w:t>
            </w:r>
            <w:proofErr w:type="spellEnd"/>
            <w:r w:rsidRPr="00197EAD">
              <w:rPr>
                <w:b/>
                <w:sz w:val="18"/>
                <w:szCs w:val="20"/>
              </w:rPr>
              <w:t>. plana</w:t>
            </w:r>
          </w:p>
        </w:tc>
        <w:tc>
          <w:tcPr>
            <w:tcW w:w="3180" w:type="dxa"/>
            <w:shd w:val="clear" w:color="auto" w:fill="E7F0F9"/>
            <w:tcMar>
              <w:top w:w="0" w:type="dxa"/>
              <w:bottom w:w="0" w:type="dxa"/>
            </w:tcMar>
            <w:vAlign w:val="center"/>
          </w:tcPr>
          <w:p w:rsidR="00197EAD" w:rsidRPr="00197EAD" w:rsidRDefault="00197EAD" w:rsidP="00197EAD">
            <w:pPr>
              <w:keepNext/>
              <w:keepLines/>
              <w:jc w:val="center"/>
              <w:rPr>
                <w:szCs w:val="20"/>
              </w:rPr>
            </w:pPr>
            <w:r w:rsidRPr="00197EAD">
              <w:rPr>
                <w:b/>
                <w:sz w:val="18"/>
                <w:szCs w:val="20"/>
              </w:rPr>
              <w:t>Opis stavke</w:t>
            </w:r>
          </w:p>
        </w:tc>
        <w:tc>
          <w:tcPr>
            <w:tcW w:w="700" w:type="dxa"/>
            <w:shd w:val="clear" w:color="auto" w:fill="E7F0F9"/>
            <w:tcMar>
              <w:top w:w="0" w:type="dxa"/>
              <w:bottom w:w="0" w:type="dxa"/>
            </w:tcMar>
            <w:vAlign w:val="center"/>
          </w:tcPr>
          <w:p w:rsidR="00197EAD" w:rsidRPr="00197EAD" w:rsidRDefault="00197EAD" w:rsidP="00197EAD">
            <w:pPr>
              <w:keepNext/>
              <w:keepLines/>
              <w:jc w:val="center"/>
              <w:rPr>
                <w:szCs w:val="20"/>
              </w:rPr>
            </w:pPr>
            <w:r w:rsidRPr="00197EAD">
              <w:rPr>
                <w:b/>
                <w:sz w:val="18"/>
                <w:szCs w:val="20"/>
              </w:rPr>
              <w:t>Šifra</w:t>
            </w:r>
          </w:p>
        </w:tc>
        <w:tc>
          <w:tcPr>
            <w:tcW w:w="1860" w:type="dxa"/>
            <w:shd w:val="clear" w:color="auto" w:fill="E7F0F9"/>
            <w:tcMar>
              <w:top w:w="0" w:type="dxa"/>
              <w:bottom w:w="0" w:type="dxa"/>
            </w:tcMar>
            <w:vAlign w:val="center"/>
          </w:tcPr>
          <w:p w:rsidR="00197EAD" w:rsidRPr="00197EAD" w:rsidRDefault="00197EAD" w:rsidP="00197EAD">
            <w:pPr>
              <w:keepNext/>
              <w:keepLines/>
              <w:jc w:val="center"/>
              <w:rPr>
                <w:szCs w:val="20"/>
              </w:rPr>
            </w:pPr>
            <w:r w:rsidRPr="00197EAD">
              <w:rPr>
                <w:b/>
                <w:sz w:val="18"/>
                <w:szCs w:val="20"/>
              </w:rPr>
              <w:t>Ostvareno u izvještajnom razdoblju prethodne godine</w:t>
            </w:r>
          </w:p>
        </w:tc>
        <w:tc>
          <w:tcPr>
            <w:tcW w:w="1860" w:type="dxa"/>
            <w:shd w:val="clear" w:color="auto" w:fill="E7F0F9"/>
            <w:tcMar>
              <w:top w:w="0" w:type="dxa"/>
              <w:bottom w:w="0" w:type="dxa"/>
            </w:tcMar>
            <w:vAlign w:val="center"/>
          </w:tcPr>
          <w:p w:rsidR="00197EAD" w:rsidRPr="00197EAD" w:rsidRDefault="00197EAD" w:rsidP="00197EAD">
            <w:pPr>
              <w:keepNext/>
              <w:keepLines/>
              <w:jc w:val="center"/>
              <w:rPr>
                <w:szCs w:val="20"/>
              </w:rPr>
            </w:pPr>
            <w:r w:rsidRPr="00197EAD">
              <w:rPr>
                <w:b/>
                <w:sz w:val="18"/>
                <w:szCs w:val="20"/>
              </w:rPr>
              <w:t>Ostvareno u izvještajnom razdoblju tekuće godine</w:t>
            </w:r>
          </w:p>
        </w:tc>
        <w:tc>
          <w:tcPr>
            <w:tcW w:w="700" w:type="dxa"/>
            <w:shd w:val="clear" w:color="auto" w:fill="E7F0F9"/>
            <w:tcMar>
              <w:top w:w="0" w:type="dxa"/>
              <w:bottom w:w="0" w:type="dxa"/>
            </w:tcMar>
            <w:vAlign w:val="center"/>
          </w:tcPr>
          <w:p w:rsidR="00197EAD" w:rsidRPr="00197EAD" w:rsidRDefault="00197EAD" w:rsidP="00197EAD">
            <w:pPr>
              <w:keepNext/>
              <w:keepLines/>
              <w:jc w:val="center"/>
              <w:rPr>
                <w:szCs w:val="20"/>
              </w:rPr>
            </w:pPr>
            <w:r w:rsidRPr="00197EAD">
              <w:rPr>
                <w:b/>
                <w:sz w:val="18"/>
                <w:szCs w:val="20"/>
              </w:rPr>
              <w:t>Indeks (%)</w:t>
            </w:r>
          </w:p>
        </w:tc>
      </w:tr>
      <w:tr w:rsidR="00197EAD" w:rsidRPr="00197EAD" w:rsidTr="00F421E0">
        <w:trPr>
          <w:cantSplit/>
          <w:trHeight w:val="560"/>
        </w:trPr>
        <w:tc>
          <w:tcPr>
            <w:tcW w:w="700" w:type="dxa"/>
            <w:tcMar>
              <w:top w:w="0" w:type="dxa"/>
              <w:bottom w:w="0" w:type="dxa"/>
            </w:tcMar>
            <w:vAlign w:val="center"/>
          </w:tcPr>
          <w:p w:rsidR="00197EAD" w:rsidRPr="00197EAD" w:rsidRDefault="00197EAD" w:rsidP="00197EAD">
            <w:pPr>
              <w:keepNext/>
              <w:keepLines/>
              <w:rPr>
                <w:szCs w:val="20"/>
              </w:rPr>
            </w:pPr>
            <w:r w:rsidRPr="00197EAD">
              <w:rPr>
                <w:sz w:val="18"/>
                <w:szCs w:val="20"/>
              </w:rPr>
              <w:t>312</w:t>
            </w:r>
          </w:p>
        </w:tc>
        <w:tc>
          <w:tcPr>
            <w:tcW w:w="3180" w:type="dxa"/>
            <w:tcMar>
              <w:top w:w="0" w:type="dxa"/>
              <w:bottom w:w="0" w:type="dxa"/>
            </w:tcMar>
            <w:vAlign w:val="center"/>
          </w:tcPr>
          <w:p w:rsidR="00197EAD" w:rsidRPr="00197EAD" w:rsidRDefault="00197EAD" w:rsidP="00197EAD">
            <w:pPr>
              <w:keepNext/>
              <w:keepLines/>
              <w:rPr>
                <w:szCs w:val="20"/>
              </w:rPr>
            </w:pPr>
            <w:r w:rsidRPr="00197EAD">
              <w:rPr>
                <w:sz w:val="18"/>
                <w:szCs w:val="20"/>
              </w:rPr>
              <w:t>Ostali rashodi za zaposlene</w:t>
            </w:r>
          </w:p>
        </w:tc>
        <w:tc>
          <w:tcPr>
            <w:tcW w:w="700" w:type="dxa"/>
            <w:tcMar>
              <w:top w:w="0" w:type="dxa"/>
              <w:bottom w:w="0" w:type="dxa"/>
            </w:tcMar>
            <w:vAlign w:val="center"/>
          </w:tcPr>
          <w:p w:rsidR="00197EAD" w:rsidRPr="00197EAD" w:rsidRDefault="00197EAD" w:rsidP="00197EAD">
            <w:pPr>
              <w:keepNext/>
              <w:keepLines/>
              <w:rPr>
                <w:szCs w:val="20"/>
              </w:rPr>
            </w:pPr>
            <w:r w:rsidRPr="00197EAD">
              <w:rPr>
                <w:sz w:val="18"/>
                <w:szCs w:val="20"/>
              </w:rPr>
              <w:t>312</w:t>
            </w:r>
          </w:p>
        </w:tc>
        <w:tc>
          <w:tcPr>
            <w:tcW w:w="1860" w:type="dxa"/>
            <w:tcMar>
              <w:top w:w="0" w:type="dxa"/>
              <w:bottom w:w="0" w:type="dxa"/>
            </w:tcMar>
            <w:vAlign w:val="center"/>
          </w:tcPr>
          <w:p w:rsidR="00197EAD" w:rsidRPr="00197EAD" w:rsidRDefault="00197EAD" w:rsidP="00197EAD">
            <w:pPr>
              <w:keepNext/>
              <w:keepLines/>
              <w:jc w:val="right"/>
              <w:rPr>
                <w:szCs w:val="20"/>
              </w:rPr>
            </w:pPr>
            <w:r w:rsidRPr="00197EAD">
              <w:rPr>
                <w:sz w:val="18"/>
                <w:szCs w:val="20"/>
              </w:rPr>
              <w:t>20.233,35</w:t>
            </w:r>
          </w:p>
        </w:tc>
        <w:tc>
          <w:tcPr>
            <w:tcW w:w="1860" w:type="dxa"/>
            <w:tcMar>
              <w:top w:w="0" w:type="dxa"/>
              <w:bottom w:w="0" w:type="dxa"/>
            </w:tcMar>
            <w:vAlign w:val="center"/>
          </w:tcPr>
          <w:p w:rsidR="00197EAD" w:rsidRPr="00197EAD" w:rsidRDefault="00197EAD" w:rsidP="00197EAD">
            <w:pPr>
              <w:keepNext/>
              <w:keepLines/>
              <w:jc w:val="right"/>
              <w:rPr>
                <w:szCs w:val="20"/>
              </w:rPr>
            </w:pPr>
            <w:r w:rsidRPr="00197EAD">
              <w:rPr>
                <w:sz w:val="18"/>
                <w:szCs w:val="20"/>
              </w:rPr>
              <w:t>20.722,72</w:t>
            </w:r>
          </w:p>
        </w:tc>
        <w:tc>
          <w:tcPr>
            <w:tcW w:w="700" w:type="dxa"/>
            <w:tcMar>
              <w:top w:w="0" w:type="dxa"/>
              <w:bottom w:w="0" w:type="dxa"/>
            </w:tcMar>
            <w:vAlign w:val="center"/>
          </w:tcPr>
          <w:p w:rsidR="00197EAD" w:rsidRPr="00197EAD" w:rsidRDefault="00197EAD" w:rsidP="00197EAD">
            <w:pPr>
              <w:keepNext/>
              <w:keepLines/>
              <w:jc w:val="right"/>
              <w:rPr>
                <w:szCs w:val="20"/>
              </w:rPr>
            </w:pPr>
            <w:r w:rsidRPr="00197EAD">
              <w:rPr>
                <w:sz w:val="18"/>
                <w:szCs w:val="20"/>
              </w:rPr>
              <w:t>102,4</w:t>
            </w:r>
          </w:p>
        </w:tc>
      </w:tr>
    </w:tbl>
    <w:p w:rsidR="00197EAD" w:rsidRPr="00197EAD" w:rsidRDefault="00197EAD" w:rsidP="00197EAD">
      <w:pPr>
        <w:spacing w:line="259" w:lineRule="auto"/>
        <w:rPr>
          <w:szCs w:val="20"/>
        </w:rPr>
      </w:pPr>
    </w:p>
    <w:p w:rsidR="00197EAD" w:rsidRPr="00197EAD" w:rsidRDefault="00197EAD" w:rsidP="00197EAD">
      <w:pPr>
        <w:spacing w:after="160" w:line="259" w:lineRule="auto"/>
        <w:jc w:val="both"/>
        <w:rPr>
          <w:szCs w:val="20"/>
        </w:rPr>
      </w:pPr>
      <w:r w:rsidRPr="00197EAD">
        <w:rPr>
          <w:szCs w:val="20"/>
        </w:rPr>
        <w:t xml:space="preserve">U ovom izvještajnom razdoblju evidentirani su rashodi 2 pomoći, dvije jubilarne nagrade, te isplata </w:t>
      </w:r>
      <w:proofErr w:type="spellStart"/>
      <w:r w:rsidRPr="00197EAD">
        <w:rPr>
          <w:szCs w:val="20"/>
        </w:rPr>
        <w:t>uskrsnice</w:t>
      </w:r>
      <w:proofErr w:type="spellEnd"/>
      <w:r w:rsidRPr="00197EAD">
        <w:rPr>
          <w:szCs w:val="20"/>
        </w:rPr>
        <w:t xml:space="preserve"> i regresa zaposlenicima Škole.</w:t>
      </w:r>
    </w:p>
    <w:p w:rsidR="00197EAD" w:rsidRPr="00197EAD" w:rsidRDefault="00197EAD" w:rsidP="00197EAD">
      <w:pPr>
        <w:spacing w:after="160" w:line="259" w:lineRule="auto"/>
        <w:jc w:val="both"/>
        <w:rPr>
          <w:szCs w:val="20"/>
        </w:rPr>
      </w:pP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197EAD" w:rsidRPr="00197EAD" w:rsidTr="00F421E0">
        <w:trPr>
          <w:cantSplit/>
        </w:trPr>
        <w:tc>
          <w:tcPr>
            <w:tcW w:w="700" w:type="dxa"/>
            <w:shd w:val="clear" w:color="auto" w:fill="E7F0F9"/>
            <w:tcMar>
              <w:top w:w="0" w:type="dxa"/>
              <w:bottom w:w="0" w:type="dxa"/>
            </w:tcMar>
            <w:vAlign w:val="center"/>
          </w:tcPr>
          <w:p w:rsidR="00197EAD" w:rsidRPr="00197EAD" w:rsidRDefault="00197EAD" w:rsidP="00197EAD">
            <w:pPr>
              <w:keepNext/>
              <w:keepLines/>
              <w:jc w:val="center"/>
              <w:rPr>
                <w:szCs w:val="20"/>
              </w:rPr>
            </w:pPr>
            <w:r w:rsidRPr="00197EAD">
              <w:rPr>
                <w:b/>
                <w:sz w:val="18"/>
                <w:szCs w:val="20"/>
              </w:rPr>
              <w:t xml:space="preserve">Račun iz </w:t>
            </w:r>
            <w:proofErr w:type="spellStart"/>
            <w:r w:rsidRPr="00197EAD">
              <w:rPr>
                <w:b/>
                <w:sz w:val="18"/>
                <w:szCs w:val="20"/>
              </w:rPr>
              <w:t>rač</w:t>
            </w:r>
            <w:proofErr w:type="spellEnd"/>
            <w:r w:rsidRPr="00197EAD">
              <w:rPr>
                <w:b/>
                <w:sz w:val="18"/>
                <w:szCs w:val="20"/>
              </w:rPr>
              <w:t>. plana</w:t>
            </w:r>
          </w:p>
        </w:tc>
        <w:tc>
          <w:tcPr>
            <w:tcW w:w="3180" w:type="dxa"/>
            <w:shd w:val="clear" w:color="auto" w:fill="E7F0F9"/>
            <w:tcMar>
              <w:top w:w="0" w:type="dxa"/>
              <w:bottom w:w="0" w:type="dxa"/>
            </w:tcMar>
            <w:vAlign w:val="center"/>
          </w:tcPr>
          <w:p w:rsidR="00197EAD" w:rsidRPr="00197EAD" w:rsidRDefault="00197EAD" w:rsidP="00197EAD">
            <w:pPr>
              <w:keepNext/>
              <w:keepLines/>
              <w:jc w:val="center"/>
              <w:rPr>
                <w:szCs w:val="20"/>
              </w:rPr>
            </w:pPr>
            <w:r w:rsidRPr="00197EAD">
              <w:rPr>
                <w:b/>
                <w:sz w:val="18"/>
                <w:szCs w:val="20"/>
              </w:rPr>
              <w:t>Opis stavke</w:t>
            </w:r>
          </w:p>
        </w:tc>
        <w:tc>
          <w:tcPr>
            <w:tcW w:w="700" w:type="dxa"/>
            <w:shd w:val="clear" w:color="auto" w:fill="E7F0F9"/>
            <w:tcMar>
              <w:top w:w="0" w:type="dxa"/>
              <w:bottom w:w="0" w:type="dxa"/>
            </w:tcMar>
            <w:vAlign w:val="center"/>
          </w:tcPr>
          <w:p w:rsidR="00197EAD" w:rsidRPr="00197EAD" w:rsidRDefault="00197EAD" w:rsidP="00197EAD">
            <w:pPr>
              <w:keepNext/>
              <w:keepLines/>
              <w:jc w:val="center"/>
              <w:rPr>
                <w:szCs w:val="20"/>
              </w:rPr>
            </w:pPr>
            <w:r w:rsidRPr="00197EAD">
              <w:rPr>
                <w:b/>
                <w:sz w:val="18"/>
                <w:szCs w:val="20"/>
              </w:rPr>
              <w:t>Šifra</w:t>
            </w:r>
          </w:p>
        </w:tc>
        <w:tc>
          <w:tcPr>
            <w:tcW w:w="1860" w:type="dxa"/>
            <w:shd w:val="clear" w:color="auto" w:fill="E7F0F9"/>
            <w:tcMar>
              <w:top w:w="0" w:type="dxa"/>
              <w:bottom w:w="0" w:type="dxa"/>
            </w:tcMar>
            <w:vAlign w:val="center"/>
          </w:tcPr>
          <w:p w:rsidR="00197EAD" w:rsidRPr="00197EAD" w:rsidRDefault="00197EAD" w:rsidP="00197EAD">
            <w:pPr>
              <w:keepNext/>
              <w:keepLines/>
              <w:jc w:val="center"/>
              <w:rPr>
                <w:szCs w:val="20"/>
              </w:rPr>
            </w:pPr>
            <w:r w:rsidRPr="00197EAD">
              <w:rPr>
                <w:b/>
                <w:sz w:val="18"/>
                <w:szCs w:val="20"/>
              </w:rPr>
              <w:t>Ostvareno u izvještajnom razdoblju prethodne godine</w:t>
            </w:r>
          </w:p>
        </w:tc>
        <w:tc>
          <w:tcPr>
            <w:tcW w:w="1860" w:type="dxa"/>
            <w:shd w:val="clear" w:color="auto" w:fill="E7F0F9"/>
            <w:tcMar>
              <w:top w:w="0" w:type="dxa"/>
              <w:bottom w:w="0" w:type="dxa"/>
            </w:tcMar>
            <w:vAlign w:val="center"/>
          </w:tcPr>
          <w:p w:rsidR="00197EAD" w:rsidRPr="00197EAD" w:rsidRDefault="00197EAD" w:rsidP="00197EAD">
            <w:pPr>
              <w:keepNext/>
              <w:keepLines/>
              <w:jc w:val="center"/>
              <w:rPr>
                <w:szCs w:val="20"/>
              </w:rPr>
            </w:pPr>
            <w:r w:rsidRPr="00197EAD">
              <w:rPr>
                <w:b/>
                <w:sz w:val="18"/>
                <w:szCs w:val="20"/>
              </w:rPr>
              <w:t>Ostvareno u izvještajnom razdoblju tekuće godine</w:t>
            </w:r>
          </w:p>
        </w:tc>
        <w:tc>
          <w:tcPr>
            <w:tcW w:w="700" w:type="dxa"/>
            <w:shd w:val="clear" w:color="auto" w:fill="E7F0F9"/>
            <w:tcMar>
              <w:top w:w="0" w:type="dxa"/>
              <w:bottom w:w="0" w:type="dxa"/>
            </w:tcMar>
            <w:vAlign w:val="center"/>
          </w:tcPr>
          <w:p w:rsidR="00197EAD" w:rsidRPr="00197EAD" w:rsidRDefault="00197EAD" w:rsidP="00197EAD">
            <w:pPr>
              <w:keepNext/>
              <w:keepLines/>
              <w:jc w:val="center"/>
              <w:rPr>
                <w:szCs w:val="20"/>
              </w:rPr>
            </w:pPr>
            <w:r w:rsidRPr="00197EAD">
              <w:rPr>
                <w:b/>
                <w:sz w:val="18"/>
                <w:szCs w:val="20"/>
              </w:rPr>
              <w:t>Indeks (%)</w:t>
            </w:r>
          </w:p>
        </w:tc>
      </w:tr>
      <w:tr w:rsidR="00197EAD" w:rsidRPr="00197EAD" w:rsidTr="00F421E0">
        <w:trPr>
          <w:cantSplit/>
          <w:trHeight w:val="560"/>
        </w:trPr>
        <w:tc>
          <w:tcPr>
            <w:tcW w:w="700" w:type="dxa"/>
            <w:tcMar>
              <w:top w:w="0" w:type="dxa"/>
              <w:bottom w:w="0" w:type="dxa"/>
            </w:tcMar>
            <w:vAlign w:val="center"/>
          </w:tcPr>
          <w:p w:rsidR="00197EAD" w:rsidRPr="00197EAD" w:rsidRDefault="00197EAD" w:rsidP="00197EAD">
            <w:pPr>
              <w:keepNext/>
              <w:keepLines/>
              <w:rPr>
                <w:szCs w:val="20"/>
              </w:rPr>
            </w:pPr>
            <w:r w:rsidRPr="00197EAD">
              <w:rPr>
                <w:sz w:val="18"/>
                <w:szCs w:val="20"/>
              </w:rPr>
              <w:t>3132</w:t>
            </w:r>
          </w:p>
        </w:tc>
        <w:tc>
          <w:tcPr>
            <w:tcW w:w="3180" w:type="dxa"/>
            <w:tcMar>
              <w:top w:w="0" w:type="dxa"/>
              <w:bottom w:w="0" w:type="dxa"/>
            </w:tcMar>
            <w:vAlign w:val="center"/>
          </w:tcPr>
          <w:p w:rsidR="00197EAD" w:rsidRPr="00197EAD" w:rsidRDefault="00197EAD" w:rsidP="00197EAD">
            <w:pPr>
              <w:keepNext/>
              <w:keepLines/>
              <w:rPr>
                <w:szCs w:val="20"/>
              </w:rPr>
            </w:pPr>
            <w:r w:rsidRPr="00197EAD">
              <w:rPr>
                <w:sz w:val="18"/>
                <w:szCs w:val="20"/>
              </w:rPr>
              <w:t>Doprinosi za obvezno zdravstveno osiguranje</w:t>
            </w:r>
          </w:p>
        </w:tc>
        <w:tc>
          <w:tcPr>
            <w:tcW w:w="700" w:type="dxa"/>
            <w:tcMar>
              <w:top w:w="0" w:type="dxa"/>
              <w:bottom w:w="0" w:type="dxa"/>
            </w:tcMar>
            <w:vAlign w:val="center"/>
          </w:tcPr>
          <w:p w:rsidR="00197EAD" w:rsidRPr="00197EAD" w:rsidRDefault="00197EAD" w:rsidP="00197EAD">
            <w:pPr>
              <w:keepNext/>
              <w:keepLines/>
              <w:rPr>
                <w:szCs w:val="20"/>
              </w:rPr>
            </w:pPr>
            <w:r w:rsidRPr="00197EAD">
              <w:rPr>
                <w:sz w:val="18"/>
                <w:szCs w:val="20"/>
              </w:rPr>
              <w:t>3132</w:t>
            </w:r>
          </w:p>
        </w:tc>
        <w:tc>
          <w:tcPr>
            <w:tcW w:w="1860" w:type="dxa"/>
            <w:tcMar>
              <w:top w:w="0" w:type="dxa"/>
              <w:bottom w:w="0" w:type="dxa"/>
            </w:tcMar>
            <w:vAlign w:val="center"/>
          </w:tcPr>
          <w:p w:rsidR="00197EAD" w:rsidRPr="00197EAD" w:rsidRDefault="00197EAD" w:rsidP="00197EAD">
            <w:pPr>
              <w:keepNext/>
              <w:keepLines/>
              <w:jc w:val="right"/>
              <w:rPr>
                <w:szCs w:val="20"/>
              </w:rPr>
            </w:pPr>
            <w:r w:rsidRPr="00197EAD">
              <w:rPr>
                <w:sz w:val="18"/>
                <w:szCs w:val="20"/>
              </w:rPr>
              <w:t>110.750,34</w:t>
            </w:r>
          </w:p>
        </w:tc>
        <w:tc>
          <w:tcPr>
            <w:tcW w:w="1860" w:type="dxa"/>
            <w:tcMar>
              <w:top w:w="0" w:type="dxa"/>
              <w:bottom w:w="0" w:type="dxa"/>
            </w:tcMar>
            <w:vAlign w:val="center"/>
          </w:tcPr>
          <w:p w:rsidR="00197EAD" w:rsidRPr="00197EAD" w:rsidRDefault="00197EAD" w:rsidP="00197EAD">
            <w:pPr>
              <w:keepNext/>
              <w:keepLines/>
              <w:jc w:val="right"/>
              <w:rPr>
                <w:szCs w:val="20"/>
              </w:rPr>
            </w:pPr>
            <w:r w:rsidRPr="00197EAD">
              <w:rPr>
                <w:sz w:val="18"/>
                <w:szCs w:val="20"/>
              </w:rPr>
              <w:t>103.414,97</w:t>
            </w:r>
          </w:p>
        </w:tc>
        <w:tc>
          <w:tcPr>
            <w:tcW w:w="700" w:type="dxa"/>
            <w:tcMar>
              <w:top w:w="0" w:type="dxa"/>
              <w:bottom w:w="0" w:type="dxa"/>
            </w:tcMar>
            <w:vAlign w:val="center"/>
          </w:tcPr>
          <w:p w:rsidR="00197EAD" w:rsidRPr="00197EAD" w:rsidRDefault="00197EAD" w:rsidP="00197EAD">
            <w:pPr>
              <w:keepNext/>
              <w:keepLines/>
              <w:jc w:val="right"/>
              <w:rPr>
                <w:szCs w:val="20"/>
              </w:rPr>
            </w:pPr>
            <w:r w:rsidRPr="00197EAD">
              <w:rPr>
                <w:sz w:val="18"/>
                <w:szCs w:val="20"/>
              </w:rPr>
              <w:t>93,4</w:t>
            </w:r>
          </w:p>
        </w:tc>
      </w:tr>
    </w:tbl>
    <w:p w:rsidR="00197EAD" w:rsidRPr="00197EAD" w:rsidRDefault="00197EAD" w:rsidP="00197EAD">
      <w:pPr>
        <w:spacing w:line="259" w:lineRule="auto"/>
        <w:rPr>
          <w:szCs w:val="20"/>
        </w:rPr>
      </w:pPr>
    </w:p>
    <w:p w:rsidR="00197EAD" w:rsidRPr="00197EAD" w:rsidRDefault="00197EAD" w:rsidP="00197EAD">
      <w:pPr>
        <w:spacing w:after="160" w:line="259" w:lineRule="auto"/>
        <w:jc w:val="both"/>
        <w:rPr>
          <w:szCs w:val="20"/>
        </w:rPr>
      </w:pPr>
      <w:r w:rsidRPr="00197EAD">
        <w:rPr>
          <w:szCs w:val="20"/>
        </w:rPr>
        <w:t xml:space="preserve">Doprinosi za obavezno zdravstveno osiguranje u ovom izvještajnom razdoblju manje su za 6,6% u odnosu na prethodno razdoblje jer smo u prethodnom izvještajnom razdoblju </w:t>
      </w:r>
      <w:r w:rsidRPr="00197EAD">
        <w:rPr>
          <w:szCs w:val="20"/>
        </w:rPr>
        <w:lastRenderedPageBreak/>
        <w:t>evidentirali i rashode plaće za 12. mjesec 2024. godine, kao i plaće od siječnja do lipnja 2025. godini, obzirom da se s danom 1. siječnja 2025. ukinula podskupina računa 193 Kontinuirani rashodi budućih razdoblja.</w:t>
      </w:r>
    </w:p>
    <w:p w:rsidR="00197EAD" w:rsidRPr="00197EAD" w:rsidRDefault="00197EAD" w:rsidP="00197EAD">
      <w:pPr>
        <w:spacing w:after="160" w:line="259" w:lineRule="auto"/>
        <w:rPr>
          <w:szCs w:val="20"/>
        </w:rPr>
      </w:pP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197EAD" w:rsidRPr="00197EAD" w:rsidTr="00F421E0">
        <w:trPr>
          <w:cantSplit/>
        </w:trPr>
        <w:tc>
          <w:tcPr>
            <w:tcW w:w="700" w:type="dxa"/>
            <w:shd w:val="clear" w:color="auto" w:fill="E7F0F9"/>
            <w:tcMar>
              <w:top w:w="0" w:type="dxa"/>
              <w:bottom w:w="0" w:type="dxa"/>
            </w:tcMar>
            <w:vAlign w:val="center"/>
          </w:tcPr>
          <w:p w:rsidR="00197EAD" w:rsidRPr="00197EAD" w:rsidRDefault="00197EAD" w:rsidP="00197EAD">
            <w:pPr>
              <w:keepNext/>
              <w:keepLines/>
              <w:jc w:val="center"/>
              <w:rPr>
                <w:szCs w:val="20"/>
              </w:rPr>
            </w:pPr>
            <w:r w:rsidRPr="00197EAD">
              <w:rPr>
                <w:b/>
                <w:sz w:val="18"/>
                <w:szCs w:val="20"/>
              </w:rPr>
              <w:t xml:space="preserve">Račun iz </w:t>
            </w:r>
            <w:proofErr w:type="spellStart"/>
            <w:r w:rsidRPr="00197EAD">
              <w:rPr>
                <w:b/>
                <w:sz w:val="18"/>
                <w:szCs w:val="20"/>
              </w:rPr>
              <w:t>rač</w:t>
            </w:r>
            <w:proofErr w:type="spellEnd"/>
            <w:r w:rsidRPr="00197EAD">
              <w:rPr>
                <w:b/>
                <w:sz w:val="18"/>
                <w:szCs w:val="20"/>
              </w:rPr>
              <w:t>. plana</w:t>
            </w:r>
          </w:p>
        </w:tc>
        <w:tc>
          <w:tcPr>
            <w:tcW w:w="3180" w:type="dxa"/>
            <w:shd w:val="clear" w:color="auto" w:fill="E7F0F9"/>
            <w:tcMar>
              <w:top w:w="0" w:type="dxa"/>
              <w:bottom w:w="0" w:type="dxa"/>
            </w:tcMar>
            <w:vAlign w:val="center"/>
          </w:tcPr>
          <w:p w:rsidR="00197EAD" w:rsidRPr="00197EAD" w:rsidRDefault="00197EAD" w:rsidP="00197EAD">
            <w:pPr>
              <w:keepNext/>
              <w:keepLines/>
              <w:jc w:val="center"/>
              <w:rPr>
                <w:szCs w:val="20"/>
              </w:rPr>
            </w:pPr>
            <w:r w:rsidRPr="00197EAD">
              <w:rPr>
                <w:b/>
                <w:sz w:val="18"/>
                <w:szCs w:val="20"/>
              </w:rPr>
              <w:t>Opis stavke</w:t>
            </w:r>
          </w:p>
        </w:tc>
        <w:tc>
          <w:tcPr>
            <w:tcW w:w="700" w:type="dxa"/>
            <w:shd w:val="clear" w:color="auto" w:fill="E7F0F9"/>
            <w:tcMar>
              <w:top w:w="0" w:type="dxa"/>
              <w:bottom w:w="0" w:type="dxa"/>
            </w:tcMar>
            <w:vAlign w:val="center"/>
          </w:tcPr>
          <w:p w:rsidR="00197EAD" w:rsidRPr="00197EAD" w:rsidRDefault="00197EAD" w:rsidP="00197EAD">
            <w:pPr>
              <w:keepNext/>
              <w:keepLines/>
              <w:jc w:val="center"/>
              <w:rPr>
                <w:szCs w:val="20"/>
              </w:rPr>
            </w:pPr>
            <w:r w:rsidRPr="00197EAD">
              <w:rPr>
                <w:b/>
                <w:sz w:val="18"/>
                <w:szCs w:val="20"/>
              </w:rPr>
              <w:t>Šifra</w:t>
            </w:r>
          </w:p>
        </w:tc>
        <w:tc>
          <w:tcPr>
            <w:tcW w:w="1860" w:type="dxa"/>
            <w:shd w:val="clear" w:color="auto" w:fill="E7F0F9"/>
            <w:tcMar>
              <w:top w:w="0" w:type="dxa"/>
              <w:bottom w:w="0" w:type="dxa"/>
            </w:tcMar>
            <w:vAlign w:val="center"/>
          </w:tcPr>
          <w:p w:rsidR="00197EAD" w:rsidRPr="00197EAD" w:rsidRDefault="00197EAD" w:rsidP="00197EAD">
            <w:pPr>
              <w:keepNext/>
              <w:keepLines/>
              <w:jc w:val="center"/>
              <w:rPr>
                <w:szCs w:val="20"/>
              </w:rPr>
            </w:pPr>
            <w:r w:rsidRPr="00197EAD">
              <w:rPr>
                <w:b/>
                <w:sz w:val="18"/>
                <w:szCs w:val="20"/>
              </w:rPr>
              <w:t>Ostvareno u izvještajnom razdoblju prethodne godine</w:t>
            </w:r>
          </w:p>
        </w:tc>
        <w:tc>
          <w:tcPr>
            <w:tcW w:w="1860" w:type="dxa"/>
            <w:shd w:val="clear" w:color="auto" w:fill="E7F0F9"/>
            <w:tcMar>
              <w:top w:w="0" w:type="dxa"/>
              <w:bottom w:w="0" w:type="dxa"/>
            </w:tcMar>
            <w:vAlign w:val="center"/>
          </w:tcPr>
          <w:p w:rsidR="00197EAD" w:rsidRPr="00197EAD" w:rsidRDefault="00197EAD" w:rsidP="00197EAD">
            <w:pPr>
              <w:keepNext/>
              <w:keepLines/>
              <w:jc w:val="center"/>
              <w:rPr>
                <w:szCs w:val="20"/>
              </w:rPr>
            </w:pPr>
            <w:r w:rsidRPr="00197EAD">
              <w:rPr>
                <w:b/>
                <w:sz w:val="18"/>
                <w:szCs w:val="20"/>
              </w:rPr>
              <w:t>Ostvareno u izvještajnom razdoblju tekuće godine</w:t>
            </w:r>
          </w:p>
        </w:tc>
        <w:tc>
          <w:tcPr>
            <w:tcW w:w="700" w:type="dxa"/>
            <w:shd w:val="clear" w:color="auto" w:fill="E7F0F9"/>
            <w:tcMar>
              <w:top w:w="0" w:type="dxa"/>
              <w:bottom w:w="0" w:type="dxa"/>
            </w:tcMar>
            <w:vAlign w:val="center"/>
          </w:tcPr>
          <w:p w:rsidR="00197EAD" w:rsidRPr="00197EAD" w:rsidRDefault="00197EAD" w:rsidP="00197EAD">
            <w:pPr>
              <w:keepNext/>
              <w:keepLines/>
              <w:jc w:val="center"/>
              <w:rPr>
                <w:szCs w:val="20"/>
              </w:rPr>
            </w:pPr>
            <w:r w:rsidRPr="00197EAD">
              <w:rPr>
                <w:b/>
                <w:sz w:val="18"/>
                <w:szCs w:val="20"/>
              </w:rPr>
              <w:t>Indeks (%)</w:t>
            </w:r>
          </w:p>
        </w:tc>
      </w:tr>
      <w:tr w:rsidR="00197EAD" w:rsidRPr="00197EAD" w:rsidTr="00F421E0">
        <w:trPr>
          <w:cantSplit/>
          <w:trHeight w:val="560"/>
        </w:trPr>
        <w:tc>
          <w:tcPr>
            <w:tcW w:w="700" w:type="dxa"/>
            <w:tcMar>
              <w:top w:w="0" w:type="dxa"/>
              <w:bottom w:w="0" w:type="dxa"/>
            </w:tcMar>
            <w:vAlign w:val="center"/>
          </w:tcPr>
          <w:p w:rsidR="00197EAD" w:rsidRPr="00197EAD" w:rsidRDefault="00197EAD" w:rsidP="00197EAD">
            <w:pPr>
              <w:keepNext/>
              <w:keepLines/>
              <w:rPr>
                <w:szCs w:val="20"/>
              </w:rPr>
            </w:pPr>
            <w:r w:rsidRPr="00197EAD">
              <w:rPr>
                <w:sz w:val="18"/>
                <w:szCs w:val="20"/>
              </w:rPr>
              <w:t>3211</w:t>
            </w:r>
          </w:p>
        </w:tc>
        <w:tc>
          <w:tcPr>
            <w:tcW w:w="3180" w:type="dxa"/>
            <w:tcMar>
              <w:top w:w="0" w:type="dxa"/>
              <w:bottom w:w="0" w:type="dxa"/>
            </w:tcMar>
            <w:vAlign w:val="center"/>
          </w:tcPr>
          <w:p w:rsidR="00197EAD" w:rsidRPr="00197EAD" w:rsidRDefault="00197EAD" w:rsidP="00197EAD">
            <w:pPr>
              <w:keepNext/>
              <w:keepLines/>
              <w:rPr>
                <w:szCs w:val="20"/>
              </w:rPr>
            </w:pPr>
            <w:r w:rsidRPr="00197EAD">
              <w:rPr>
                <w:sz w:val="18"/>
                <w:szCs w:val="20"/>
              </w:rPr>
              <w:t>Službena putovanja</w:t>
            </w:r>
          </w:p>
        </w:tc>
        <w:tc>
          <w:tcPr>
            <w:tcW w:w="700" w:type="dxa"/>
            <w:tcMar>
              <w:top w:w="0" w:type="dxa"/>
              <w:bottom w:w="0" w:type="dxa"/>
            </w:tcMar>
            <w:vAlign w:val="center"/>
          </w:tcPr>
          <w:p w:rsidR="00197EAD" w:rsidRPr="00197EAD" w:rsidRDefault="00197EAD" w:rsidP="00197EAD">
            <w:pPr>
              <w:keepNext/>
              <w:keepLines/>
              <w:rPr>
                <w:szCs w:val="20"/>
              </w:rPr>
            </w:pPr>
            <w:r w:rsidRPr="00197EAD">
              <w:rPr>
                <w:sz w:val="18"/>
                <w:szCs w:val="20"/>
              </w:rPr>
              <w:t>3211</w:t>
            </w:r>
          </w:p>
        </w:tc>
        <w:tc>
          <w:tcPr>
            <w:tcW w:w="1860" w:type="dxa"/>
            <w:tcMar>
              <w:top w:w="0" w:type="dxa"/>
              <w:bottom w:w="0" w:type="dxa"/>
            </w:tcMar>
            <w:vAlign w:val="center"/>
          </w:tcPr>
          <w:p w:rsidR="00197EAD" w:rsidRPr="00197EAD" w:rsidRDefault="00197EAD" w:rsidP="00197EAD">
            <w:pPr>
              <w:keepNext/>
              <w:keepLines/>
              <w:jc w:val="right"/>
              <w:rPr>
                <w:szCs w:val="20"/>
              </w:rPr>
            </w:pPr>
            <w:r w:rsidRPr="00197EAD">
              <w:rPr>
                <w:sz w:val="18"/>
                <w:szCs w:val="20"/>
              </w:rPr>
              <w:t>6.653,58</w:t>
            </w:r>
          </w:p>
        </w:tc>
        <w:tc>
          <w:tcPr>
            <w:tcW w:w="1860" w:type="dxa"/>
            <w:tcMar>
              <w:top w:w="0" w:type="dxa"/>
              <w:bottom w:w="0" w:type="dxa"/>
            </w:tcMar>
            <w:vAlign w:val="center"/>
          </w:tcPr>
          <w:p w:rsidR="00197EAD" w:rsidRPr="00197EAD" w:rsidRDefault="00197EAD" w:rsidP="00197EAD">
            <w:pPr>
              <w:keepNext/>
              <w:keepLines/>
              <w:jc w:val="right"/>
              <w:rPr>
                <w:szCs w:val="20"/>
              </w:rPr>
            </w:pPr>
            <w:r w:rsidRPr="00197EAD">
              <w:rPr>
                <w:sz w:val="18"/>
                <w:szCs w:val="20"/>
              </w:rPr>
              <w:t>8.100,67</w:t>
            </w:r>
          </w:p>
        </w:tc>
        <w:tc>
          <w:tcPr>
            <w:tcW w:w="700" w:type="dxa"/>
            <w:tcMar>
              <w:top w:w="0" w:type="dxa"/>
              <w:bottom w:w="0" w:type="dxa"/>
            </w:tcMar>
            <w:vAlign w:val="center"/>
          </w:tcPr>
          <w:p w:rsidR="00197EAD" w:rsidRPr="00197EAD" w:rsidRDefault="00197EAD" w:rsidP="00197EAD">
            <w:pPr>
              <w:keepNext/>
              <w:keepLines/>
              <w:jc w:val="right"/>
              <w:rPr>
                <w:szCs w:val="20"/>
              </w:rPr>
            </w:pPr>
            <w:r w:rsidRPr="00197EAD">
              <w:rPr>
                <w:sz w:val="18"/>
                <w:szCs w:val="20"/>
              </w:rPr>
              <w:t>121,7</w:t>
            </w:r>
          </w:p>
        </w:tc>
      </w:tr>
    </w:tbl>
    <w:p w:rsidR="00197EAD" w:rsidRPr="00197EAD" w:rsidRDefault="00197EAD" w:rsidP="00197EAD">
      <w:pPr>
        <w:spacing w:line="259" w:lineRule="auto"/>
        <w:rPr>
          <w:szCs w:val="20"/>
        </w:rPr>
      </w:pPr>
    </w:p>
    <w:p w:rsidR="00197EAD" w:rsidRPr="00197EAD" w:rsidRDefault="00197EAD" w:rsidP="00197EAD">
      <w:pPr>
        <w:spacing w:after="160" w:line="259" w:lineRule="auto"/>
        <w:jc w:val="both"/>
        <w:rPr>
          <w:szCs w:val="20"/>
        </w:rPr>
      </w:pPr>
      <w:r w:rsidRPr="00197EAD">
        <w:rPr>
          <w:szCs w:val="20"/>
        </w:rPr>
        <w:t>U ovom izvještajnom razdoblju zaposlenici su bili upućeni na više stručnih skupova, natjecanja sa učenicima i raznim edukacijama za provođenje modularne nastave.</w:t>
      </w:r>
    </w:p>
    <w:p w:rsidR="00197EAD" w:rsidRPr="00197EAD" w:rsidRDefault="00197EAD" w:rsidP="00197EAD">
      <w:pPr>
        <w:spacing w:after="160" w:line="259" w:lineRule="auto"/>
        <w:jc w:val="both"/>
        <w:rPr>
          <w:szCs w:val="20"/>
        </w:rPr>
      </w:pP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197EAD" w:rsidRPr="00197EAD" w:rsidTr="00F421E0">
        <w:trPr>
          <w:cantSplit/>
        </w:trPr>
        <w:tc>
          <w:tcPr>
            <w:tcW w:w="700" w:type="dxa"/>
            <w:shd w:val="clear" w:color="auto" w:fill="E7F0F9"/>
            <w:tcMar>
              <w:top w:w="0" w:type="dxa"/>
              <w:bottom w:w="0" w:type="dxa"/>
            </w:tcMar>
            <w:vAlign w:val="center"/>
          </w:tcPr>
          <w:p w:rsidR="00197EAD" w:rsidRPr="00197EAD" w:rsidRDefault="00197EAD" w:rsidP="00197EAD">
            <w:pPr>
              <w:keepNext/>
              <w:keepLines/>
              <w:jc w:val="center"/>
              <w:rPr>
                <w:szCs w:val="20"/>
              </w:rPr>
            </w:pPr>
            <w:r w:rsidRPr="00197EAD">
              <w:rPr>
                <w:b/>
                <w:sz w:val="18"/>
                <w:szCs w:val="20"/>
              </w:rPr>
              <w:t xml:space="preserve">Račun iz </w:t>
            </w:r>
            <w:proofErr w:type="spellStart"/>
            <w:r w:rsidRPr="00197EAD">
              <w:rPr>
                <w:b/>
                <w:sz w:val="18"/>
                <w:szCs w:val="20"/>
              </w:rPr>
              <w:t>rač</w:t>
            </w:r>
            <w:proofErr w:type="spellEnd"/>
            <w:r w:rsidRPr="00197EAD">
              <w:rPr>
                <w:b/>
                <w:sz w:val="18"/>
                <w:szCs w:val="20"/>
              </w:rPr>
              <w:t>. plana</w:t>
            </w:r>
          </w:p>
        </w:tc>
        <w:tc>
          <w:tcPr>
            <w:tcW w:w="3180" w:type="dxa"/>
            <w:shd w:val="clear" w:color="auto" w:fill="E7F0F9"/>
            <w:tcMar>
              <w:top w:w="0" w:type="dxa"/>
              <w:bottom w:w="0" w:type="dxa"/>
            </w:tcMar>
            <w:vAlign w:val="center"/>
          </w:tcPr>
          <w:p w:rsidR="00197EAD" w:rsidRPr="00197EAD" w:rsidRDefault="00197EAD" w:rsidP="00197EAD">
            <w:pPr>
              <w:keepNext/>
              <w:keepLines/>
              <w:jc w:val="center"/>
              <w:rPr>
                <w:szCs w:val="20"/>
              </w:rPr>
            </w:pPr>
            <w:r w:rsidRPr="00197EAD">
              <w:rPr>
                <w:b/>
                <w:sz w:val="18"/>
                <w:szCs w:val="20"/>
              </w:rPr>
              <w:t>Opis stavke</w:t>
            </w:r>
          </w:p>
        </w:tc>
        <w:tc>
          <w:tcPr>
            <w:tcW w:w="700" w:type="dxa"/>
            <w:shd w:val="clear" w:color="auto" w:fill="E7F0F9"/>
            <w:tcMar>
              <w:top w:w="0" w:type="dxa"/>
              <w:bottom w:w="0" w:type="dxa"/>
            </w:tcMar>
            <w:vAlign w:val="center"/>
          </w:tcPr>
          <w:p w:rsidR="00197EAD" w:rsidRPr="00197EAD" w:rsidRDefault="00197EAD" w:rsidP="00197EAD">
            <w:pPr>
              <w:keepNext/>
              <w:keepLines/>
              <w:jc w:val="center"/>
              <w:rPr>
                <w:szCs w:val="20"/>
              </w:rPr>
            </w:pPr>
            <w:r w:rsidRPr="00197EAD">
              <w:rPr>
                <w:b/>
                <w:sz w:val="18"/>
                <w:szCs w:val="20"/>
              </w:rPr>
              <w:t>Šifra</w:t>
            </w:r>
          </w:p>
        </w:tc>
        <w:tc>
          <w:tcPr>
            <w:tcW w:w="1860" w:type="dxa"/>
            <w:shd w:val="clear" w:color="auto" w:fill="E7F0F9"/>
            <w:tcMar>
              <w:top w:w="0" w:type="dxa"/>
              <w:bottom w:w="0" w:type="dxa"/>
            </w:tcMar>
            <w:vAlign w:val="center"/>
          </w:tcPr>
          <w:p w:rsidR="00197EAD" w:rsidRPr="00197EAD" w:rsidRDefault="00197EAD" w:rsidP="00197EAD">
            <w:pPr>
              <w:keepNext/>
              <w:keepLines/>
              <w:jc w:val="center"/>
              <w:rPr>
                <w:szCs w:val="20"/>
              </w:rPr>
            </w:pPr>
            <w:r w:rsidRPr="00197EAD">
              <w:rPr>
                <w:b/>
                <w:sz w:val="18"/>
                <w:szCs w:val="20"/>
              </w:rPr>
              <w:t>Ostvareno u izvještajnom razdoblju prethodne godine</w:t>
            </w:r>
          </w:p>
        </w:tc>
        <w:tc>
          <w:tcPr>
            <w:tcW w:w="1860" w:type="dxa"/>
            <w:shd w:val="clear" w:color="auto" w:fill="E7F0F9"/>
            <w:tcMar>
              <w:top w:w="0" w:type="dxa"/>
              <w:bottom w:w="0" w:type="dxa"/>
            </w:tcMar>
            <w:vAlign w:val="center"/>
          </w:tcPr>
          <w:p w:rsidR="00197EAD" w:rsidRPr="00197EAD" w:rsidRDefault="00197EAD" w:rsidP="00197EAD">
            <w:pPr>
              <w:keepNext/>
              <w:keepLines/>
              <w:jc w:val="center"/>
              <w:rPr>
                <w:szCs w:val="20"/>
              </w:rPr>
            </w:pPr>
            <w:r w:rsidRPr="00197EAD">
              <w:rPr>
                <w:b/>
                <w:sz w:val="18"/>
                <w:szCs w:val="20"/>
              </w:rPr>
              <w:t>Ostvareno u izvještajnom razdoblju tekuće godine</w:t>
            </w:r>
          </w:p>
        </w:tc>
        <w:tc>
          <w:tcPr>
            <w:tcW w:w="700" w:type="dxa"/>
            <w:shd w:val="clear" w:color="auto" w:fill="E7F0F9"/>
            <w:tcMar>
              <w:top w:w="0" w:type="dxa"/>
              <w:bottom w:w="0" w:type="dxa"/>
            </w:tcMar>
            <w:vAlign w:val="center"/>
          </w:tcPr>
          <w:p w:rsidR="00197EAD" w:rsidRPr="00197EAD" w:rsidRDefault="00197EAD" w:rsidP="00197EAD">
            <w:pPr>
              <w:keepNext/>
              <w:keepLines/>
              <w:jc w:val="center"/>
              <w:rPr>
                <w:szCs w:val="20"/>
              </w:rPr>
            </w:pPr>
            <w:r w:rsidRPr="00197EAD">
              <w:rPr>
                <w:b/>
                <w:sz w:val="18"/>
                <w:szCs w:val="20"/>
              </w:rPr>
              <w:t>Indeks (%)</w:t>
            </w:r>
          </w:p>
        </w:tc>
      </w:tr>
      <w:tr w:rsidR="00197EAD" w:rsidRPr="00197EAD" w:rsidTr="00F421E0">
        <w:trPr>
          <w:cantSplit/>
          <w:trHeight w:val="560"/>
        </w:trPr>
        <w:tc>
          <w:tcPr>
            <w:tcW w:w="700" w:type="dxa"/>
            <w:tcMar>
              <w:top w:w="0" w:type="dxa"/>
              <w:bottom w:w="0" w:type="dxa"/>
            </w:tcMar>
            <w:vAlign w:val="center"/>
          </w:tcPr>
          <w:p w:rsidR="00197EAD" w:rsidRPr="00197EAD" w:rsidRDefault="00197EAD" w:rsidP="00197EAD">
            <w:pPr>
              <w:keepNext/>
              <w:keepLines/>
              <w:rPr>
                <w:szCs w:val="20"/>
              </w:rPr>
            </w:pPr>
            <w:r w:rsidRPr="00197EAD">
              <w:rPr>
                <w:sz w:val="18"/>
                <w:szCs w:val="20"/>
              </w:rPr>
              <w:t>3212</w:t>
            </w:r>
          </w:p>
        </w:tc>
        <w:tc>
          <w:tcPr>
            <w:tcW w:w="3180" w:type="dxa"/>
            <w:tcMar>
              <w:top w:w="0" w:type="dxa"/>
              <w:bottom w:w="0" w:type="dxa"/>
            </w:tcMar>
            <w:vAlign w:val="center"/>
          </w:tcPr>
          <w:p w:rsidR="00197EAD" w:rsidRPr="00197EAD" w:rsidRDefault="00197EAD" w:rsidP="00197EAD">
            <w:pPr>
              <w:keepNext/>
              <w:keepLines/>
              <w:rPr>
                <w:szCs w:val="20"/>
              </w:rPr>
            </w:pPr>
            <w:r w:rsidRPr="00197EAD">
              <w:rPr>
                <w:sz w:val="18"/>
                <w:szCs w:val="20"/>
              </w:rPr>
              <w:t>Naknade za prijevoz, za rad na terenu i odvojeni život</w:t>
            </w:r>
          </w:p>
        </w:tc>
        <w:tc>
          <w:tcPr>
            <w:tcW w:w="700" w:type="dxa"/>
            <w:tcMar>
              <w:top w:w="0" w:type="dxa"/>
              <w:bottom w:w="0" w:type="dxa"/>
            </w:tcMar>
            <w:vAlign w:val="center"/>
          </w:tcPr>
          <w:p w:rsidR="00197EAD" w:rsidRPr="00197EAD" w:rsidRDefault="00197EAD" w:rsidP="00197EAD">
            <w:pPr>
              <w:keepNext/>
              <w:keepLines/>
              <w:rPr>
                <w:szCs w:val="20"/>
              </w:rPr>
            </w:pPr>
            <w:r w:rsidRPr="00197EAD">
              <w:rPr>
                <w:sz w:val="18"/>
                <w:szCs w:val="20"/>
              </w:rPr>
              <w:t>3212</w:t>
            </w:r>
          </w:p>
        </w:tc>
        <w:tc>
          <w:tcPr>
            <w:tcW w:w="1860" w:type="dxa"/>
            <w:tcMar>
              <w:top w:w="0" w:type="dxa"/>
              <w:bottom w:w="0" w:type="dxa"/>
            </w:tcMar>
            <w:vAlign w:val="center"/>
          </w:tcPr>
          <w:p w:rsidR="00197EAD" w:rsidRPr="00197EAD" w:rsidRDefault="00197EAD" w:rsidP="00197EAD">
            <w:pPr>
              <w:keepNext/>
              <w:keepLines/>
              <w:jc w:val="right"/>
              <w:rPr>
                <w:szCs w:val="20"/>
              </w:rPr>
            </w:pPr>
            <w:r w:rsidRPr="00197EAD">
              <w:rPr>
                <w:sz w:val="18"/>
                <w:szCs w:val="20"/>
              </w:rPr>
              <w:t>18.293,30</w:t>
            </w:r>
          </w:p>
        </w:tc>
        <w:tc>
          <w:tcPr>
            <w:tcW w:w="1860" w:type="dxa"/>
            <w:tcMar>
              <w:top w:w="0" w:type="dxa"/>
              <w:bottom w:w="0" w:type="dxa"/>
            </w:tcMar>
            <w:vAlign w:val="center"/>
          </w:tcPr>
          <w:p w:rsidR="00197EAD" w:rsidRPr="00197EAD" w:rsidRDefault="00197EAD" w:rsidP="00197EAD">
            <w:pPr>
              <w:keepNext/>
              <w:keepLines/>
              <w:jc w:val="right"/>
              <w:rPr>
                <w:szCs w:val="20"/>
              </w:rPr>
            </w:pPr>
            <w:r w:rsidRPr="00197EAD">
              <w:rPr>
                <w:sz w:val="18"/>
                <w:szCs w:val="20"/>
              </w:rPr>
              <w:t>23.074,14</w:t>
            </w:r>
          </w:p>
        </w:tc>
        <w:tc>
          <w:tcPr>
            <w:tcW w:w="700" w:type="dxa"/>
            <w:tcMar>
              <w:top w:w="0" w:type="dxa"/>
              <w:bottom w:w="0" w:type="dxa"/>
            </w:tcMar>
            <w:vAlign w:val="center"/>
          </w:tcPr>
          <w:p w:rsidR="00197EAD" w:rsidRPr="00197EAD" w:rsidRDefault="00197EAD" w:rsidP="00197EAD">
            <w:pPr>
              <w:keepNext/>
              <w:keepLines/>
              <w:jc w:val="right"/>
              <w:rPr>
                <w:szCs w:val="20"/>
              </w:rPr>
            </w:pPr>
            <w:r w:rsidRPr="00197EAD">
              <w:rPr>
                <w:sz w:val="18"/>
                <w:szCs w:val="20"/>
              </w:rPr>
              <w:t>126,1</w:t>
            </w:r>
          </w:p>
        </w:tc>
      </w:tr>
    </w:tbl>
    <w:p w:rsidR="00197EAD" w:rsidRPr="00197EAD" w:rsidRDefault="00197EAD" w:rsidP="00197EAD">
      <w:pPr>
        <w:spacing w:line="259" w:lineRule="auto"/>
        <w:rPr>
          <w:szCs w:val="20"/>
        </w:rPr>
      </w:pPr>
    </w:p>
    <w:p w:rsidR="00197EAD" w:rsidRDefault="00197EAD" w:rsidP="00197EAD">
      <w:pPr>
        <w:spacing w:after="160" w:line="259" w:lineRule="auto"/>
        <w:jc w:val="both"/>
        <w:rPr>
          <w:szCs w:val="20"/>
        </w:rPr>
      </w:pPr>
      <w:r w:rsidRPr="00197EAD">
        <w:rPr>
          <w:szCs w:val="20"/>
        </w:rPr>
        <w:t>U ovom izvještajnom razdoblju naknade za prijevoz su veće za 26,1% u odnosu na prethodno izvještajno razdoblje jer je više djelatnika ugovorilo godišnju radničku kartu, točnije njih 5, pa im je cjelokupan trošak prijevoza evidentiran u ukupnom iznosu, a neće biti raspoređen kroz 12 mjeseci.</w:t>
      </w:r>
    </w:p>
    <w:p w:rsidR="00197EAD" w:rsidRPr="00197EAD" w:rsidRDefault="00197EAD" w:rsidP="00197EAD">
      <w:pPr>
        <w:spacing w:after="160" w:line="259" w:lineRule="auto"/>
        <w:jc w:val="both"/>
        <w:rPr>
          <w:szCs w:val="20"/>
        </w:rPr>
      </w:pP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197EAD" w:rsidRPr="00197EAD" w:rsidTr="00F421E0">
        <w:trPr>
          <w:cantSplit/>
        </w:trPr>
        <w:tc>
          <w:tcPr>
            <w:tcW w:w="700" w:type="dxa"/>
            <w:shd w:val="clear" w:color="auto" w:fill="E7F0F9"/>
            <w:tcMar>
              <w:top w:w="0" w:type="dxa"/>
              <w:bottom w:w="0" w:type="dxa"/>
            </w:tcMar>
            <w:vAlign w:val="center"/>
          </w:tcPr>
          <w:p w:rsidR="00197EAD" w:rsidRPr="00197EAD" w:rsidRDefault="00197EAD" w:rsidP="00197EAD">
            <w:pPr>
              <w:keepNext/>
              <w:keepLines/>
              <w:jc w:val="center"/>
              <w:rPr>
                <w:szCs w:val="20"/>
              </w:rPr>
            </w:pPr>
            <w:r w:rsidRPr="00197EAD">
              <w:rPr>
                <w:b/>
                <w:sz w:val="18"/>
                <w:szCs w:val="20"/>
              </w:rPr>
              <w:t xml:space="preserve">Račun iz </w:t>
            </w:r>
            <w:proofErr w:type="spellStart"/>
            <w:r w:rsidRPr="00197EAD">
              <w:rPr>
                <w:b/>
                <w:sz w:val="18"/>
                <w:szCs w:val="20"/>
              </w:rPr>
              <w:t>rač</w:t>
            </w:r>
            <w:proofErr w:type="spellEnd"/>
            <w:r w:rsidRPr="00197EAD">
              <w:rPr>
                <w:b/>
                <w:sz w:val="18"/>
                <w:szCs w:val="20"/>
              </w:rPr>
              <w:t>. plana</w:t>
            </w:r>
          </w:p>
        </w:tc>
        <w:tc>
          <w:tcPr>
            <w:tcW w:w="3180" w:type="dxa"/>
            <w:shd w:val="clear" w:color="auto" w:fill="E7F0F9"/>
            <w:tcMar>
              <w:top w:w="0" w:type="dxa"/>
              <w:bottom w:w="0" w:type="dxa"/>
            </w:tcMar>
            <w:vAlign w:val="center"/>
          </w:tcPr>
          <w:p w:rsidR="00197EAD" w:rsidRPr="00197EAD" w:rsidRDefault="00197EAD" w:rsidP="00197EAD">
            <w:pPr>
              <w:keepNext/>
              <w:keepLines/>
              <w:jc w:val="center"/>
              <w:rPr>
                <w:szCs w:val="20"/>
              </w:rPr>
            </w:pPr>
            <w:r w:rsidRPr="00197EAD">
              <w:rPr>
                <w:b/>
                <w:sz w:val="18"/>
                <w:szCs w:val="20"/>
              </w:rPr>
              <w:t>Opis stavke</w:t>
            </w:r>
          </w:p>
        </w:tc>
        <w:tc>
          <w:tcPr>
            <w:tcW w:w="700" w:type="dxa"/>
            <w:shd w:val="clear" w:color="auto" w:fill="E7F0F9"/>
            <w:tcMar>
              <w:top w:w="0" w:type="dxa"/>
              <w:bottom w:w="0" w:type="dxa"/>
            </w:tcMar>
            <w:vAlign w:val="center"/>
          </w:tcPr>
          <w:p w:rsidR="00197EAD" w:rsidRPr="00197EAD" w:rsidRDefault="00197EAD" w:rsidP="00197EAD">
            <w:pPr>
              <w:keepNext/>
              <w:keepLines/>
              <w:jc w:val="center"/>
              <w:rPr>
                <w:szCs w:val="20"/>
              </w:rPr>
            </w:pPr>
            <w:r w:rsidRPr="00197EAD">
              <w:rPr>
                <w:b/>
                <w:sz w:val="18"/>
                <w:szCs w:val="20"/>
              </w:rPr>
              <w:t>Šifra</w:t>
            </w:r>
          </w:p>
        </w:tc>
        <w:tc>
          <w:tcPr>
            <w:tcW w:w="1860" w:type="dxa"/>
            <w:shd w:val="clear" w:color="auto" w:fill="E7F0F9"/>
            <w:tcMar>
              <w:top w:w="0" w:type="dxa"/>
              <w:bottom w:w="0" w:type="dxa"/>
            </w:tcMar>
            <w:vAlign w:val="center"/>
          </w:tcPr>
          <w:p w:rsidR="00197EAD" w:rsidRPr="00197EAD" w:rsidRDefault="00197EAD" w:rsidP="00197EAD">
            <w:pPr>
              <w:keepNext/>
              <w:keepLines/>
              <w:jc w:val="center"/>
              <w:rPr>
                <w:szCs w:val="20"/>
              </w:rPr>
            </w:pPr>
            <w:r w:rsidRPr="00197EAD">
              <w:rPr>
                <w:b/>
                <w:sz w:val="18"/>
                <w:szCs w:val="20"/>
              </w:rPr>
              <w:t>Ostvareno u izvještajnom razdoblju prethodne godine</w:t>
            </w:r>
          </w:p>
        </w:tc>
        <w:tc>
          <w:tcPr>
            <w:tcW w:w="1860" w:type="dxa"/>
            <w:shd w:val="clear" w:color="auto" w:fill="E7F0F9"/>
            <w:tcMar>
              <w:top w:w="0" w:type="dxa"/>
              <w:bottom w:w="0" w:type="dxa"/>
            </w:tcMar>
            <w:vAlign w:val="center"/>
          </w:tcPr>
          <w:p w:rsidR="00197EAD" w:rsidRPr="00197EAD" w:rsidRDefault="00197EAD" w:rsidP="00197EAD">
            <w:pPr>
              <w:keepNext/>
              <w:keepLines/>
              <w:jc w:val="center"/>
              <w:rPr>
                <w:szCs w:val="20"/>
              </w:rPr>
            </w:pPr>
            <w:r w:rsidRPr="00197EAD">
              <w:rPr>
                <w:b/>
                <w:sz w:val="18"/>
                <w:szCs w:val="20"/>
              </w:rPr>
              <w:t>Ostvareno u izvještajnom razdoblju tekuće godine</w:t>
            </w:r>
          </w:p>
        </w:tc>
        <w:tc>
          <w:tcPr>
            <w:tcW w:w="700" w:type="dxa"/>
            <w:shd w:val="clear" w:color="auto" w:fill="E7F0F9"/>
            <w:tcMar>
              <w:top w:w="0" w:type="dxa"/>
              <w:bottom w:w="0" w:type="dxa"/>
            </w:tcMar>
            <w:vAlign w:val="center"/>
          </w:tcPr>
          <w:p w:rsidR="00197EAD" w:rsidRPr="00197EAD" w:rsidRDefault="00197EAD" w:rsidP="00197EAD">
            <w:pPr>
              <w:keepNext/>
              <w:keepLines/>
              <w:jc w:val="center"/>
              <w:rPr>
                <w:szCs w:val="20"/>
              </w:rPr>
            </w:pPr>
            <w:r w:rsidRPr="00197EAD">
              <w:rPr>
                <w:b/>
                <w:sz w:val="18"/>
                <w:szCs w:val="20"/>
              </w:rPr>
              <w:t>Indeks (%)</w:t>
            </w:r>
          </w:p>
        </w:tc>
      </w:tr>
      <w:tr w:rsidR="00197EAD" w:rsidRPr="00197EAD" w:rsidTr="00F421E0">
        <w:trPr>
          <w:cantSplit/>
          <w:trHeight w:val="560"/>
        </w:trPr>
        <w:tc>
          <w:tcPr>
            <w:tcW w:w="700" w:type="dxa"/>
            <w:tcMar>
              <w:top w:w="0" w:type="dxa"/>
              <w:bottom w:w="0" w:type="dxa"/>
            </w:tcMar>
            <w:vAlign w:val="center"/>
          </w:tcPr>
          <w:p w:rsidR="00197EAD" w:rsidRPr="00197EAD" w:rsidRDefault="00197EAD" w:rsidP="00197EAD">
            <w:pPr>
              <w:keepNext/>
              <w:keepLines/>
              <w:rPr>
                <w:szCs w:val="20"/>
              </w:rPr>
            </w:pPr>
            <w:r w:rsidRPr="00197EAD">
              <w:rPr>
                <w:sz w:val="18"/>
                <w:szCs w:val="20"/>
              </w:rPr>
              <w:t>3213</w:t>
            </w:r>
          </w:p>
        </w:tc>
        <w:tc>
          <w:tcPr>
            <w:tcW w:w="3180" w:type="dxa"/>
            <w:tcMar>
              <w:top w:w="0" w:type="dxa"/>
              <w:bottom w:w="0" w:type="dxa"/>
            </w:tcMar>
            <w:vAlign w:val="center"/>
          </w:tcPr>
          <w:p w:rsidR="00197EAD" w:rsidRPr="00197EAD" w:rsidRDefault="00197EAD" w:rsidP="00197EAD">
            <w:pPr>
              <w:keepNext/>
              <w:keepLines/>
              <w:rPr>
                <w:szCs w:val="20"/>
              </w:rPr>
            </w:pPr>
            <w:r w:rsidRPr="00197EAD">
              <w:rPr>
                <w:sz w:val="18"/>
                <w:szCs w:val="20"/>
              </w:rPr>
              <w:t>Stručno usavršavanje zaposlenika</w:t>
            </w:r>
          </w:p>
        </w:tc>
        <w:tc>
          <w:tcPr>
            <w:tcW w:w="700" w:type="dxa"/>
            <w:tcMar>
              <w:top w:w="0" w:type="dxa"/>
              <w:bottom w:w="0" w:type="dxa"/>
            </w:tcMar>
            <w:vAlign w:val="center"/>
          </w:tcPr>
          <w:p w:rsidR="00197EAD" w:rsidRPr="00197EAD" w:rsidRDefault="00197EAD" w:rsidP="00197EAD">
            <w:pPr>
              <w:keepNext/>
              <w:keepLines/>
              <w:rPr>
                <w:szCs w:val="20"/>
              </w:rPr>
            </w:pPr>
            <w:r w:rsidRPr="00197EAD">
              <w:rPr>
                <w:sz w:val="18"/>
                <w:szCs w:val="20"/>
              </w:rPr>
              <w:t>3213</w:t>
            </w:r>
          </w:p>
        </w:tc>
        <w:tc>
          <w:tcPr>
            <w:tcW w:w="1860" w:type="dxa"/>
            <w:tcMar>
              <w:top w:w="0" w:type="dxa"/>
              <w:bottom w:w="0" w:type="dxa"/>
            </w:tcMar>
            <w:vAlign w:val="center"/>
          </w:tcPr>
          <w:p w:rsidR="00197EAD" w:rsidRPr="00197EAD" w:rsidRDefault="00197EAD" w:rsidP="00197EAD">
            <w:pPr>
              <w:keepNext/>
              <w:keepLines/>
              <w:jc w:val="right"/>
              <w:rPr>
                <w:szCs w:val="20"/>
              </w:rPr>
            </w:pPr>
            <w:r w:rsidRPr="00197EAD">
              <w:rPr>
                <w:sz w:val="18"/>
                <w:szCs w:val="20"/>
              </w:rPr>
              <w:t>4.079,95</w:t>
            </w:r>
          </w:p>
        </w:tc>
        <w:tc>
          <w:tcPr>
            <w:tcW w:w="1860" w:type="dxa"/>
            <w:tcMar>
              <w:top w:w="0" w:type="dxa"/>
              <w:bottom w:w="0" w:type="dxa"/>
            </w:tcMar>
            <w:vAlign w:val="center"/>
          </w:tcPr>
          <w:p w:rsidR="00197EAD" w:rsidRPr="00197EAD" w:rsidRDefault="00197EAD" w:rsidP="00197EAD">
            <w:pPr>
              <w:keepNext/>
              <w:keepLines/>
              <w:jc w:val="right"/>
              <w:rPr>
                <w:szCs w:val="20"/>
              </w:rPr>
            </w:pPr>
            <w:r w:rsidRPr="00197EAD">
              <w:rPr>
                <w:sz w:val="18"/>
                <w:szCs w:val="20"/>
              </w:rPr>
              <w:t>11.276,27</w:t>
            </w:r>
          </w:p>
        </w:tc>
        <w:tc>
          <w:tcPr>
            <w:tcW w:w="700" w:type="dxa"/>
            <w:tcMar>
              <w:top w:w="0" w:type="dxa"/>
              <w:bottom w:w="0" w:type="dxa"/>
            </w:tcMar>
            <w:vAlign w:val="center"/>
          </w:tcPr>
          <w:p w:rsidR="00197EAD" w:rsidRPr="00197EAD" w:rsidRDefault="00197EAD" w:rsidP="00197EAD">
            <w:pPr>
              <w:keepNext/>
              <w:keepLines/>
              <w:jc w:val="right"/>
              <w:rPr>
                <w:szCs w:val="20"/>
              </w:rPr>
            </w:pPr>
            <w:r w:rsidRPr="00197EAD">
              <w:rPr>
                <w:sz w:val="18"/>
                <w:szCs w:val="20"/>
              </w:rPr>
              <w:t>276,4</w:t>
            </w:r>
          </w:p>
        </w:tc>
      </w:tr>
    </w:tbl>
    <w:p w:rsidR="00197EAD" w:rsidRPr="00197EAD" w:rsidRDefault="00197EAD" w:rsidP="00197EAD">
      <w:pPr>
        <w:spacing w:line="259" w:lineRule="auto"/>
        <w:rPr>
          <w:szCs w:val="20"/>
        </w:rPr>
      </w:pPr>
    </w:p>
    <w:p w:rsidR="00197EAD" w:rsidRPr="00197EAD" w:rsidRDefault="00197EAD" w:rsidP="00197EAD">
      <w:pPr>
        <w:spacing w:after="160" w:line="259" w:lineRule="auto"/>
        <w:jc w:val="both"/>
        <w:rPr>
          <w:szCs w:val="20"/>
        </w:rPr>
      </w:pPr>
      <w:r w:rsidRPr="00197EAD">
        <w:rPr>
          <w:szCs w:val="20"/>
        </w:rPr>
        <w:t>Naša škola provodi 3 ERASMUS+ projekta, te su evidentirani rashodi vezani uz aktivnosti mobilnosti za koje su sudionici aktivnosti primili jedinične doprinose. Za ERASMUS+ projekt Ruralni turizam-korak u budućnost evidentirani su rashodi u iznosu 5.205,02 eura, za natjecanje AEHT je uplaćen iznos od 4.950,00 eura. Iznos od 981,25 eura odnosi se na trošak osposobljavanja radnika za rad na siguran način i zaštite od požara, a 140,00 je plaćen tečaj za prvu pomoć za zaposlenike.</w:t>
      </w:r>
    </w:p>
    <w:p w:rsidR="00197EAD" w:rsidRPr="00197EAD" w:rsidRDefault="00197EAD" w:rsidP="00197EAD">
      <w:pPr>
        <w:keepNext/>
        <w:spacing w:after="160"/>
        <w:jc w:val="center"/>
        <w:rPr>
          <w:szCs w:val="20"/>
        </w:rPr>
      </w:pP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197EAD" w:rsidRPr="00197EAD" w:rsidTr="00F421E0">
        <w:trPr>
          <w:cantSplit/>
        </w:trPr>
        <w:tc>
          <w:tcPr>
            <w:tcW w:w="700" w:type="dxa"/>
            <w:shd w:val="clear" w:color="auto" w:fill="E7F0F9"/>
            <w:tcMar>
              <w:top w:w="0" w:type="dxa"/>
              <w:bottom w:w="0" w:type="dxa"/>
            </w:tcMar>
            <w:vAlign w:val="center"/>
          </w:tcPr>
          <w:p w:rsidR="00197EAD" w:rsidRPr="00197EAD" w:rsidRDefault="00197EAD" w:rsidP="00197EAD">
            <w:pPr>
              <w:keepNext/>
              <w:keepLines/>
              <w:jc w:val="center"/>
              <w:rPr>
                <w:szCs w:val="20"/>
              </w:rPr>
            </w:pPr>
            <w:r w:rsidRPr="00197EAD">
              <w:rPr>
                <w:b/>
                <w:sz w:val="18"/>
                <w:szCs w:val="20"/>
              </w:rPr>
              <w:t xml:space="preserve">Račun iz </w:t>
            </w:r>
            <w:proofErr w:type="spellStart"/>
            <w:r w:rsidRPr="00197EAD">
              <w:rPr>
                <w:b/>
                <w:sz w:val="18"/>
                <w:szCs w:val="20"/>
              </w:rPr>
              <w:t>rač</w:t>
            </w:r>
            <w:proofErr w:type="spellEnd"/>
            <w:r w:rsidRPr="00197EAD">
              <w:rPr>
                <w:b/>
                <w:sz w:val="18"/>
                <w:szCs w:val="20"/>
              </w:rPr>
              <w:t>. plana</w:t>
            </w:r>
          </w:p>
        </w:tc>
        <w:tc>
          <w:tcPr>
            <w:tcW w:w="3180" w:type="dxa"/>
            <w:shd w:val="clear" w:color="auto" w:fill="E7F0F9"/>
            <w:tcMar>
              <w:top w:w="0" w:type="dxa"/>
              <w:bottom w:w="0" w:type="dxa"/>
            </w:tcMar>
            <w:vAlign w:val="center"/>
          </w:tcPr>
          <w:p w:rsidR="00197EAD" w:rsidRPr="00197EAD" w:rsidRDefault="00197EAD" w:rsidP="00197EAD">
            <w:pPr>
              <w:keepNext/>
              <w:keepLines/>
              <w:jc w:val="center"/>
              <w:rPr>
                <w:szCs w:val="20"/>
              </w:rPr>
            </w:pPr>
            <w:r w:rsidRPr="00197EAD">
              <w:rPr>
                <w:b/>
                <w:sz w:val="18"/>
                <w:szCs w:val="20"/>
              </w:rPr>
              <w:t>Opis stavke</w:t>
            </w:r>
          </w:p>
        </w:tc>
        <w:tc>
          <w:tcPr>
            <w:tcW w:w="700" w:type="dxa"/>
            <w:shd w:val="clear" w:color="auto" w:fill="E7F0F9"/>
            <w:tcMar>
              <w:top w:w="0" w:type="dxa"/>
              <w:bottom w:w="0" w:type="dxa"/>
            </w:tcMar>
            <w:vAlign w:val="center"/>
          </w:tcPr>
          <w:p w:rsidR="00197EAD" w:rsidRPr="00197EAD" w:rsidRDefault="00197EAD" w:rsidP="00197EAD">
            <w:pPr>
              <w:keepNext/>
              <w:keepLines/>
              <w:jc w:val="center"/>
              <w:rPr>
                <w:szCs w:val="20"/>
              </w:rPr>
            </w:pPr>
            <w:r w:rsidRPr="00197EAD">
              <w:rPr>
                <w:b/>
                <w:sz w:val="18"/>
                <w:szCs w:val="20"/>
              </w:rPr>
              <w:t>Šifra</w:t>
            </w:r>
          </w:p>
        </w:tc>
        <w:tc>
          <w:tcPr>
            <w:tcW w:w="1860" w:type="dxa"/>
            <w:shd w:val="clear" w:color="auto" w:fill="E7F0F9"/>
            <w:tcMar>
              <w:top w:w="0" w:type="dxa"/>
              <w:bottom w:w="0" w:type="dxa"/>
            </w:tcMar>
            <w:vAlign w:val="center"/>
          </w:tcPr>
          <w:p w:rsidR="00197EAD" w:rsidRPr="00197EAD" w:rsidRDefault="00197EAD" w:rsidP="00197EAD">
            <w:pPr>
              <w:keepNext/>
              <w:keepLines/>
              <w:jc w:val="center"/>
              <w:rPr>
                <w:szCs w:val="20"/>
              </w:rPr>
            </w:pPr>
            <w:r w:rsidRPr="00197EAD">
              <w:rPr>
                <w:b/>
                <w:sz w:val="18"/>
                <w:szCs w:val="20"/>
              </w:rPr>
              <w:t>Ostvareno u izvještajnom razdoblju prethodne godine</w:t>
            </w:r>
          </w:p>
        </w:tc>
        <w:tc>
          <w:tcPr>
            <w:tcW w:w="1860" w:type="dxa"/>
            <w:shd w:val="clear" w:color="auto" w:fill="E7F0F9"/>
            <w:tcMar>
              <w:top w:w="0" w:type="dxa"/>
              <w:bottom w:w="0" w:type="dxa"/>
            </w:tcMar>
            <w:vAlign w:val="center"/>
          </w:tcPr>
          <w:p w:rsidR="00197EAD" w:rsidRPr="00197EAD" w:rsidRDefault="00197EAD" w:rsidP="00197EAD">
            <w:pPr>
              <w:keepNext/>
              <w:keepLines/>
              <w:jc w:val="center"/>
              <w:rPr>
                <w:szCs w:val="20"/>
              </w:rPr>
            </w:pPr>
            <w:r w:rsidRPr="00197EAD">
              <w:rPr>
                <w:b/>
                <w:sz w:val="18"/>
                <w:szCs w:val="20"/>
              </w:rPr>
              <w:t>Ostvareno u izvještajnom razdoblju tekuće godine</w:t>
            </w:r>
          </w:p>
        </w:tc>
        <w:tc>
          <w:tcPr>
            <w:tcW w:w="700" w:type="dxa"/>
            <w:shd w:val="clear" w:color="auto" w:fill="E7F0F9"/>
            <w:tcMar>
              <w:top w:w="0" w:type="dxa"/>
              <w:bottom w:w="0" w:type="dxa"/>
            </w:tcMar>
            <w:vAlign w:val="center"/>
          </w:tcPr>
          <w:p w:rsidR="00197EAD" w:rsidRPr="00197EAD" w:rsidRDefault="00197EAD" w:rsidP="00197EAD">
            <w:pPr>
              <w:keepNext/>
              <w:keepLines/>
              <w:jc w:val="center"/>
              <w:rPr>
                <w:szCs w:val="20"/>
              </w:rPr>
            </w:pPr>
            <w:r w:rsidRPr="00197EAD">
              <w:rPr>
                <w:b/>
                <w:sz w:val="18"/>
                <w:szCs w:val="20"/>
              </w:rPr>
              <w:t>Indeks (%)</w:t>
            </w:r>
          </w:p>
        </w:tc>
      </w:tr>
      <w:tr w:rsidR="00197EAD" w:rsidRPr="00197EAD" w:rsidTr="00F421E0">
        <w:trPr>
          <w:cantSplit/>
          <w:trHeight w:val="560"/>
        </w:trPr>
        <w:tc>
          <w:tcPr>
            <w:tcW w:w="700" w:type="dxa"/>
            <w:tcMar>
              <w:top w:w="0" w:type="dxa"/>
              <w:bottom w:w="0" w:type="dxa"/>
            </w:tcMar>
            <w:vAlign w:val="center"/>
          </w:tcPr>
          <w:p w:rsidR="00197EAD" w:rsidRPr="00197EAD" w:rsidRDefault="00197EAD" w:rsidP="00197EAD">
            <w:pPr>
              <w:keepNext/>
              <w:keepLines/>
              <w:rPr>
                <w:szCs w:val="20"/>
              </w:rPr>
            </w:pPr>
            <w:r w:rsidRPr="00197EAD">
              <w:rPr>
                <w:sz w:val="18"/>
                <w:szCs w:val="20"/>
              </w:rPr>
              <w:t>3221</w:t>
            </w:r>
          </w:p>
        </w:tc>
        <w:tc>
          <w:tcPr>
            <w:tcW w:w="3180" w:type="dxa"/>
            <w:tcMar>
              <w:top w:w="0" w:type="dxa"/>
              <w:bottom w:w="0" w:type="dxa"/>
            </w:tcMar>
            <w:vAlign w:val="center"/>
          </w:tcPr>
          <w:p w:rsidR="00197EAD" w:rsidRPr="00197EAD" w:rsidRDefault="00197EAD" w:rsidP="00197EAD">
            <w:pPr>
              <w:keepNext/>
              <w:keepLines/>
              <w:rPr>
                <w:szCs w:val="20"/>
              </w:rPr>
            </w:pPr>
            <w:r w:rsidRPr="00197EAD">
              <w:rPr>
                <w:sz w:val="18"/>
                <w:szCs w:val="20"/>
              </w:rPr>
              <w:t>Uredski materijal i ostali materijalni rashodi</w:t>
            </w:r>
          </w:p>
        </w:tc>
        <w:tc>
          <w:tcPr>
            <w:tcW w:w="700" w:type="dxa"/>
            <w:tcMar>
              <w:top w:w="0" w:type="dxa"/>
              <w:bottom w:w="0" w:type="dxa"/>
            </w:tcMar>
            <w:vAlign w:val="center"/>
          </w:tcPr>
          <w:p w:rsidR="00197EAD" w:rsidRPr="00197EAD" w:rsidRDefault="00197EAD" w:rsidP="00197EAD">
            <w:pPr>
              <w:keepNext/>
              <w:keepLines/>
              <w:rPr>
                <w:szCs w:val="20"/>
              </w:rPr>
            </w:pPr>
            <w:r w:rsidRPr="00197EAD">
              <w:rPr>
                <w:sz w:val="18"/>
                <w:szCs w:val="20"/>
              </w:rPr>
              <w:t>3221</w:t>
            </w:r>
          </w:p>
        </w:tc>
        <w:tc>
          <w:tcPr>
            <w:tcW w:w="1860" w:type="dxa"/>
            <w:tcMar>
              <w:top w:w="0" w:type="dxa"/>
              <w:bottom w:w="0" w:type="dxa"/>
            </w:tcMar>
            <w:vAlign w:val="center"/>
          </w:tcPr>
          <w:p w:rsidR="00197EAD" w:rsidRPr="00197EAD" w:rsidRDefault="00197EAD" w:rsidP="00197EAD">
            <w:pPr>
              <w:keepNext/>
              <w:keepLines/>
              <w:jc w:val="right"/>
              <w:rPr>
                <w:szCs w:val="20"/>
              </w:rPr>
            </w:pPr>
            <w:r w:rsidRPr="00197EAD">
              <w:rPr>
                <w:sz w:val="18"/>
                <w:szCs w:val="20"/>
              </w:rPr>
              <w:t>7.754,19</w:t>
            </w:r>
          </w:p>
        </w:tc>
        <w:tc>
          <w:tcPr>
            <w:tcW w:w="1860" w:type="dxa"/>
            <w:tcMar>
              <w:top w:w="0" w:type="dxa"/>
              <w:bottom w:w="0" w:type="dxa"/>
            </w:tcMar>
            <w:vAlign w:val="center"/>
          </w:tcPr>
          <w:p w:rsidR="00197EAD" w:rsidRPr="00197EAD" w:rsidRDefault="00197EAD" w:rsidP="00197EAD">
            <w:pPr>
              <w:keepNext/>
              <w:keepLines/>
              <w:jc w:val="right"/>
              <w:rPr>
                <w:szCs w:val="20"/>
              </w:rPr>
            </w:pPr>
            <w:r w:rsidRPr="00197EAD">
              <w:rPr>
                <w:sz w:val="18"/>
                <w:szCs w:val="20"/>
              </w:rPr>
              <w:t>5.171,45</w:t>
            </w:r>
          </w:p>
        </w:tc>
        <w:tc>
          <w:tcPr>
            <w:tcW w:w="700" w:type="dxa"/>
            <w:tcMar>
              <w:top w:w="0" w:type="dxa"/>
              <w:bottom w:w="0" w:type="dxa"/>
            </w:tcMar>
            <w:vAlign w:val="center"/>
          </w:tcPr>
          <w:p w:rsidR="00197EAD" w:rsidRPr="00197EAD" w:rsidRDefault="00197EAD" w:rsidP="00197EAD">
            <w:pPr>
              <w:keepNext/>
              <w:keepLines/>
              <w:jc w:val="right"/>
              <w:rPr>
                <w:szCs w:val="20"/>
              </w:rPr>
            </w:pPr>
            <w:r w:rsidRPr="00197EAD">
              <w:rPr>
                <w:sz w:val="18"/>
                <w:szCs w:val="20"/>
              </w:rPr>
              <w:t>66,7</w:t>
            </w:r>
          </w:p>
        </w:tc>
      </w:tr>
    </w:tbl>
    <w:p w:rsidR="00197EAD" w:rsidRPr="00197EAD" w:rsidRDefault="00197EAD" w:rsidP="00197EAD">
      <w:pPr>
        <w:spacing w:line="259" w:lineRule="auto"/>
        <w:rPr>
          <w:szCs w:val="20"/>
        </w:rPr>
      </w:pPr>
    </w:p>
    <w:p w:rsidR="00197EAD" w:rsidRPr="00197EAD" w:rsidRDefault="00197EAD" w:rsidP="00197EAD">
      <w:pPr>
        <w:spacing w:after="160" w:line="259" w:lineRule="auto"/>
        <w:jc w:val="both"/>
        <w:rPr>
          <w:szCs w:val="20"/>
        </w:rPr>
      </w:pPr>
      <w:r w:rsidRPr="00197EAD">
        <w:rPr>
          <w:szCs w:val="20"/>
        </w:rPr>
        <w:t>U izvještajnom razdoblju bilježimo smanjenje rashoda za uredski materijal, a sve u skladu sa trenutnim potrebama poslovanja Škole.</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197EAD" w:rsidRPr="00197EAD" w:rsidTr="00F421E0">
        <w:trPr>
          <w:cantSplit/>
        </w:trPr>
        <w:tc>
          <w:tcPr>
            <w:tcW w:w="700" w:type="dxa"/>
            <w:shd w:val="clear" w:color="auto" w:fill="E7F0F9"/>
            <w:tcMar>
              <w:top w:w="0" w:type="dxa"/>
              <w:bottom w:w="0" w:type="dxa"/>
            </w:tcMar>
            <w:vAlign w:val="center"/>
          </w:tcPr>
          <w:p w:rsidR="00197EAD" w:rsidRPr="00197EAD" w:rsidRDefault="00197EAD" w:rsidP="00197EAD">
            <w:pPr>
              <w:keepNext/>
              <w:keepLines/>
              <w:jc w:val="center"/>
              <w:rPr>
                <w:szCs w:val="20"/>
              </w:rPr>
            </w:pPr>
            <w:r w:rsidRPr="00197EAD">
              <w:rPr>
                <w:b/>
                <w:sz w:val="18"/>
                <w:szCs w:val="20"/>
              </w:rPr>
              <w:lastRenderedPageBreak/>
              <w:t xml:space="preserve">Račun iz </w:t>
            </w:r>
            <w:proofErr w:type="spellStart"/>
            <w:r w:rsidRPr="00197EAD">
              <w:rPr>
                <w:b/>
                <w:sz w:val="18"/>
                <w:szCs w:val="20"/>
              </w:rPr>
              <w:t>rač</w:t>
            </w:r>
            <w:proofErr w:type="spellEnd"/>
            <w:r w:rsidRPr="00197EAD">
              <w:rPr>
                <w:b/>
                <w:sz w:val="18"/>
                <w:szCs w:val="20"/>
              </w:rPr>
              <w:t>. plana</w:t>
            </w:r>
          </w:p>
        </w:tc>
        <w:tc>
          <w:tcPr>
            <w:tcW w:w="3180" w:type="dxa"/>
            <w:shd w:val="clear" w:color="auto" w:fill="E7F0F9"/>
            <w:tcMar>
              <w:top w:w="0" w:type="dxa"/>
              <w:bottom w:w="0" w:type="dxa"/>
            </w:tcMar>
            <w:vAlign w:val="center"/>
          </w:tcPr>
          <w:p w:rsidR="00197EAD" w:rsidRPr="00197EAD" w:rsidRDefault="00197EAD" w:rsidP="00197EAD">
            <w:pPr>
              <w:keepNext/>
              <w:keepLines/>
              <w:jc w:val="center"/>
              <w:rPr>
                <w:szCs w:val="20"/>
              </w:rPr>
            </w:pPr>
            <w:r w:rsidRPr="00197EAD">
              <w:rPr>
                <w:b/>
                <w:sz w:val="18"/>
                <w:szCs w:val="20"/>
              </w:rPr>
              <w:t>Opis stavke</w:t>
            </w:r>
          </w:p>
        </w:tc>
        <w:tc>
          <w:tcPr>
            <w:tcW w:w="700" w:type="dxa"/>
            <w:shd w:val="clear" w:color="auto" w:fill="E7F0F9"/>
            <w:tcMar>
              <w:top w:w="0" w:type="dxa"/>
              <w:bottom w:w="0" w:type="dxa"/>
            </w:tcMar>
            <w:vAlign w:val="center"/>
          </w:tcPr>
          <w:p w:rsidR="00197EAD" w:rsidRPr="00197EAD" w:rsidRDefault="00197EAD" w:rsidP="00197EAD">
            <w:pPr>
              <w:keepNext/>
              <w:keepLines/>
              <w:jc w:val="center"/>
              <w:rPr>
                <w:szCs w:val="20"/>
              </w:rPr>
            </w:pPr>
            <w:r w:rsidRPr="00197EAD">
              <w:rPr>
                <w:b/>
                <w:sz w:val="18"/>
                <w:szCs w:val="20"/>
              </w:rPr>
              <w:t>Šifra</w:t>
            </w:r>
          </w:p>
        </w:tc>
        <w:tc>
          <w:tcPr>
            <w:tcW w:w="1860" w:type="dxa"/>
            <w:shd w:val="clear" w:color="auto" w:fill="E7F0F9"/>
            <w:tcMar>
              <w:top w:w="0" w:type="dxa"/>
              <w:bottom w:w="0" w:type="dxa"/>
            </w:tcMar>
            <w:vAlign w:val="center"/>
          </w:tcPr>
          <w:p w:rsidR="00197EAD" w:rsidRPr="00197EAD" w:rsidRDefault="00197EAD" w:rsidP="00197EAD">
            <w:pPr>
              <w:keepNext/>
              <w:keepLines/>
              <w:jc w:val="center"/>
              <w:rPr>
                <w:szCs w:val="20"/>
              </w:rPr>
            </w:pPr>
            <w:r w:rsidRPr="00197EAD">
              <w:rPr>
                <w:b/>
                <w:sz w:val="18"/>
                <w:szCs w:val="20"/>
              </w:rPr>
              <w:t>Ostvareno u izvještajnom razdoblju prethodne godine</w:t>
            </w:r>
          </w:p>
        </w:tc>
        <w:tc>
          <w:tcPr>
            <w:tcW w:w="1860" w:type="dxa"/>
            <w:shd w:val="clear" w:color="auto" w:fill="E7F0F9"/>
            <w:tcMar>
              <w:top w:w="0" w:type="dxa"/>
              <w:bottom w:w="0" w:type="dxa"/>
            </w:tcMar>
            <w:vAlign w:val="center"/>
          </w:tcPr>
          <w:p w:rsidR="00197EAD" w:rsidRPr="00197EAD" w:rsidRDefault="00197EAD" w:rsidP="00197EAD">
            <w:pPr>
              <w:keepNext/>
              <w:keepLines/>
              <w:jc w:val="center"/>
              <w:rPr>
                <w:szCs w:val="20"/>
              </w:rPr>
            </w:pPr>
            <w:r w:rsidRPr="00197EAD">
              <w:rPr>
                <w:b/>
                <w:sz w:val="18"/>
                <w:szCs w:val="20"/>
              </w:rPr>
              <w:t>Ostvareno u izvještajnom razdoblju tekuće godine</w:t>
            </w:r>
          </w:p>
        </w:tc>
        <w:tc>
          <w:tcPr>
            <w:tcW w:w="700" w:type="dxa"/>
            <w:shd w:val="clear" w:color="auto" w:fill="E7F0F9"/>
            <w:tcMar>
              <w:top w:w="0" w:type="dxa"/>
              <w:bottom w:w="0" w:type="dxa"/>
            </w:tcMar>
            <w:vAlign w:val="center"/>
          </w:tcPr>
          <w:p w:rsidR="00197EAD" w:rsidRPr="00197EAD" w:rsidRDefault="00197EAD" w:rsidP="00197EAD">
            <w:pPr>
              <w:keepNext/>
              <w:keepLines/>
              <w:jc w:val="center"/>
              <w:rPr>
                <w:szCs w:val="20"/>
              </w:rPr>
            </w:pPr>
            <w:r w:rsidRPr="00197EAD">
              <w:rPr>
                <w:b/>
                <w:sz w:val="18"/>
                <w:szCs w:val="20"/>
              </w:rPr>
              <w:t>Indeks (%)</w:t>
            </w:r>
          </w:p>
        </w:tc>
      </w:tr>
      <w:tr w:rsidR="00197EAD" w:rsidRPr="00197EAD" w:rsidTr="00F421E0">
        <w:trPr>
          <w:cantSplit/>
          <w:trHeight w:val="560"/>
        </w:trPr>
        <w:tc>
          <w:tcPr>
            <w:tcW w:w="700" w:type="dxa"/>
            <w:tcMar>
              <w:top w:w="0" w:type="dxa"/>
              <w:bottom w:w="0" w:type="dxa"/>
            </w:tcMar>
            <w:vAlign w:val="center"/>
          </w:tcPr>
          <w:p w:rsidR="00197EAD" w:rsidRPr="00197EAD" w:rsidRDefault="00197EAD" w:rsidP="00197EAD">
            <w:pPr>
              <w:keepNext/>
              <w:keepLines/>
              <w:rPr>
                <w:szCs w:val="20"/>
              </w:rPr>
            </w:pPr>
            <w:r w:rsidRPr="00197EAD">
              <w:rPr>
                <w:sz w:val="18"/>
                <w:szCs w:val="20"/>
              </w:rPr>
              <w:t>3222</w:t>
            </w:r>
          </w:p>
        </w:tc>
        <w:tc>
          <w:tcPr>
            <w:tcW w:w="3180" w:type="dxa"/>
            <w:tcMar>
              <w:top w:w="0" w:type="dxa"/>
              <w:bottom w:w="0" w:type="dxa"/>
            </w:tcMar>
            <w:vAlign w:val="center"/>
          </w:tcPr>
          <w:p w:rsidR="00197EAD" w:rsidRPr="00197EAD" w:rsidRDefault="00197EAD" w:rsidP="00197EAD">
            <w:pPr>
              <w:keepNext/>
              <w:keepLines/>
              <w:rPr>
                <w:szCs w:val="20"/>
              </w:rPr>
            </w:pPr>
            <w:r w:rsidRPr="00197EAD">
              <w:rPr>
                <w:sz w:val="18"/>
                <w:szCs w:val="20"/>
              </w:rPr>
              <w:t>Materijal i sirovine</w:t>
            </w:r>
          </w:p>
        </w:tc>
        <w:tc>
          <w:tcPr>
            <w:tcW w:w="700" w:type="dxa"/>
            <w:tcMar>
              <w:top w:w="0" w:type="dxa"/>
              <w:bottom w:w="0" w:type="dxa"/>
            </w:tcMar>
            <w:vAlign w:val="center"/>
          </w:tcPr>
          <w:p w:rsidR="00197EAD" w:rsidRPr="00197EAD" w:rsidRDefault="00197EAD" w:rsidP="00197EAD">
            <w:pPr>
              <w:keepNext/>
              <w:keepLines/>
              <w:rPr>
                <w:szCs w:val="20"/>
              </w:rPr>
            </w:pPr>
            <w:r w:rsidRPr="00197EAD">
              <w:rPr>
                <w:sz w:val="18"/>
                <w:szCs w:val="20"/>
              </w:rPr>
              <w:t>3222</w:t>
            </w:r>
          </w:p>
        </w:tc>
        <w:tc>
          <w:tcPr>
            <w:tcW w:w="1860" w:type="dxa"/>
            <w:tcMar>
              <w:top w:w="0" w:type="dxa"/>
              <w:bottom w:w="0" w:type="dxa"/>
            </w:tcMar>
            <w:vAlign w:val="center"/>
          </w:tcPr>
          <w:p w:rsidR="00197EAD" w:rsidRPr="00197EAD" w:rsidRDefault="00197EAD" w:rsidP="00197EAD">
            <w:pPr>
              <w:keepNext/>
              <w:keepLines/>
              <w:jc w:val="right"/>
              <w:rPr>
                <w:szCs w:val="20"/>
              </w:rPr>
            </w:pPr>
            <w:r w:rsidRPr="00197EAD">
              <w:rPr>
                <w:sz w:val="18"/>
                <w:szCs w:val="20"/>
              </w:rPr>
              <w:t>13.819,01</w:t>
            </w:r>
          </w:p>
        </w:tc>
        <w:tc>
          <w:tcPr>
            <w:tcW w:w="1860" w:type="dxa"/>
            <w:tcMar>
              <w:top w:w="0" w:type="dxa"/>
              <w:bottom w:w="0" w:type="dxa"/>
            </w:tcMar>
            <w:vAlign w:val="center"/>
          </w:tcPr>
          <w:p w:rsidR="00197EAD" w:rsidRPr="00197EAD" w:rsidRDefault="00197EAD" w:rsidP="00197EAD">
            <w:pPr>
              <w:keepNext/>
              <w:keepLines/>
              <w:jc w:val="right"/>
              <w:rPr>
                <w:szCs w:val="20"/>
              </w:rPr>
            </w:pPr>
            <w:r w:rsidRPr="00197EAD">
              <w:rPr>
                <w:sz w:val="18"/>
                <w:szCs w:val="20"/>
              </w:rPr>
              <w:t>16.406,01</w:t>
            </w:r>
          </w:p>
        </w:tc>
        <w:tc>
          <w:tcPr>
            <w:tcW w:w="700" w:type="dxa"/>
            <w:tcMar>
              <w:top w:w="0" w:type="dxa"/>
              <w:bottom w:w="0" w:type="dxa"/>
            </w:tcMar>
            <w:vAlign w:val="center"/>
          </w:tcPr>
          <w:p w:rsidR="00197EAD" w:rsidRPr="00197EAD" w:rsidRDefault="00197EAD" w:rsidP="00197EAD">
            <w:pPr>
              <w:keepNext/>
              <w:keepLines/>
              <w:jc w:val="right"/>
              <w:rPr>
                <w:szCs w:val="20"/>
              </w:rPr>
            </w:pPr>
            <w:r w:rsidRPr="00197EAD">
              <w:rPr>
                <w:sz w:val="18"/>
                <w:szCs w:val="20"/>
              </w:rPr>
              <w:t>118,7</w:t>
            </w:r>
          </w:p>
        </w:tc>
      </w:tr>
    </w:tbl>
    <w:p w:rsidR="00197EAD" w:rsidRPr="00197EAD" w:rsidRDefault="00197EAD" w:rsidP="00197EAD">
      <w:pPr>
        <w:spacing w:line="259" w:lineRule="auto"/>
        <w:rPr>
          <w:szCs w:val="20"/>
        </w:rPr>
      </w:pPr>
    </w:p>
    <w:p w:rsidR="00197EAD" w:rsidRPr="00197EAD" w:rsidRDefault="00197EAD" w:rsidP="00197EAD">
      <w:pPr>
        <w:spacing w:after="160" w:line="259" w:lineRule="auto"/>
        <w:jc w:val="both"/>
        <w:rPr>
          <w:szCs w:val="20"/>
        </w:rPr>
      </w:pPr>
      <w:r w:rsidRPr="00197EAD">
        <w:rPr>
          <w:szCs w:val="20"/>
        </w:rPr>
        <w:t xml:space="preserve">Evidentirani rashodi veći su za 18,7% u najvećoj mjeri za odrađivanje većeg broja ugovorenih i odrađenih domjenaka preko Učeničke zadruge </w:t>
      </w:r>
      <w:proofErr w:type="spellStart"/>
      <w:r w:rsidRPr="00197EAD">
        <w:rPr>
          <w:szCs w:val="20"/>
        </w:rPr>
        <w:t>Ugići</w:t>
      </w:r>
      <w:proofErr w:type="spellEnd"/>
      <w:r w:rsidRPr="00197EAD">
        <w:rPr>
          <w:szCs w:val="20"/>
        </w:rPr>
        <w:t>. Također sudjelovali smo na brojnim natjecanjima, te se za pripremu učenika za natjecanje pokazala veća potreba za nabavom materijala i sirovina.</w:t>
      </w:r>
    </w:p>
    <w:p w:rsidR="00197EAD" w:rsidRPr="00197EAD" w:rsidRDefault="00197EAD" w:rsidP="00197EAD">
      <w:pPr>
        <w:keepNext/>
        <w:spacing w:after="160"/>
        <w:jc w:val="center"/>
        <w:rPr>
          <w:szCs w:val="20"/>
        </w:rPr>
      </w:pP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197EAD" w:rsidRPr="00197EAD" w:rsidTr="00F421E0">
        <w:trPr>
          <w:cantSplit/>
        </w:trPr>
        <w:tc>
          <w:tcPr>
            <w:tcW w:w="700" w:type="dxa"/>
            <w:shd w:val="clear" w:color="auto" w:fill="E7F0F9"/>
            <w:tcMar>
              <w:top w:w="0" w:type="dxa"/>
              <w:bottom w:w="0" w:type="dxa"/>
            </w:tcMar>
            <w:vAlign w:val="center"/>
          </w:tcPr>
          <w:p w:rsidR="00197EAD" w:rsidRPr="00197EAD" w:rsidRDefault="00197EAD" w:rsidP="00197EAD">
            <w:pPr>
              <w:keepNext/>
              <w:keepLines/>
              <w:jc w:val="center"/>
              <w:rPr>
                <w:szCs w:val="20"/>
              </w:rPr>
            </w:pPr>
            <w:r w:rsidRPr="00197EAD">
              <w:rPr>
                <w:b/>
                <w:sz w:val="18"/>
                <w:szCs w:val="20"/>
              </w:rPr>
              <w:t xml:space="preserve">Račun iz </w:t>
            </w:r>
            <w:proofErr w:type="spellStart"/>
            <w:r w:rsidRPr="00197EAD">
              <w:rPr>
                <w:b/>
                <w:sz w:val="18"/>
                <w:szCs w:val="20"/>
              </w:rPr>
              <w:t>rač</w:t>
            </w:r>
            <w:proofErr w:type="spellEnd"/>
            <w:r w:rsidRPr="00197EAD">
              <w:rPr>
                <w:b/>
                <w:sz w:val="18"/>
                <w:szCs w:val="20"/>
              </w:rPr>
              <w:t>. plana</w:t>
            </w:r>
          </w:p>
        </w:tc>
        <w:tc>
          <w:tcPr>
            <w:tcW w:w="3180" w:type="dxa"/>
            <w:shd w:val="clear" w:color="auto" w:fill="E7F0F9"/>
            <w:tcMar>
              <w:top w:w="0" w:type="dxa"/>
              <w:bottom w:w="0" w:type="dxa"/>
            </w:tcMar>
            <w:vAlign w:val="center"/>
          </w:tcPr>
          <w:p w:rsidR="00197EAD" w:rsidRPr="00197EAD" w:rsidRDefault="00197EAD" w:rsidP="00197EAD">
            <w:pPr>
              <w:keepNext/>
              <w:keepLines/>
              <w:jc w:val="center"/>
              <w:rPr>
                <w:szCs w:val="20"/>
              </w:rPr>
            </w:pPr>
            <w:r w:rsidRPr="00197EAD">
              <w:rPr>
                <w:b/>
                <w:sz w:val="18"/>
                <w:szCs w:val="20"/>
              </w:rPr>
              <w:t>Opis stavke</w:t>
            </w:r>
          </w:p>
        </w:tc>
        <w:tc>
          <w:tcPr>
            <w:tcW w:w="700" w:type="dxa"/>
            <w:shd w:val="clear" w:color="auto" w:fill="E7F0F9"/>
            <w:tcMar>
              <w:top w:w="0" w:type="dxa"/>
              <w:bottom w:w="0" w:type="dxa"/>
            </w:tcMar>
            <w:vAlign w:val="center"/>
          </w:tcPr>
          <w:p w:rsidR="00197EAD" w:rsidRPr="00197EAD" w:rsidRDefault="00197EAD" w:rsidP="00197EAD">
            <w:pPr>
              <w:keepNext/>
              <w:keepLines/>
              <w:jc w:val="center"/>
              <w:rPr>
                <w:szCs w:val="20"/>
              </w:rPr>
            </w:pPr>
            <w:r w:rsidRPr="00197EAD">
              <w:rPr>
                <w:b/>
                <w:sz w:val="18"/>
                <w:szCs w:val="20"/>
              </w:rPr>
              <w:t>Šifra</w:t>
            </w:r>
          </w:p>
        </w:tc>
        <w:tc>
          <w:tcPr>
            <w:tcW w:w="1860" w:type="dxa"/>
            <w:shd w:val="clear" w:color="auto" w:fill="E7F0F9"/>
            <w:tcMar>
              <w:top w:w="0" w:type="dxa"/>
              <w:bottom w:w="0" w:type="dxa"/>
            </w:tcMar>
            <w:vAlign w:val="center"/>
          </w:tcPr>
          <w:p w:rsidR="00197EAD" w:rsidRPr="00197EAD" w:rsidRDefault="00197EAD" w:rsidP="00197EAD">
            <w:pPr>
              <w:keepNext/>
              <w:keepLines/>
              <w:jc w:val="center"/>
              <w:rPr>
                <w:szCs w:val="20"/>
              </w:rPr>
            </w:pPr>
            <w:r w:rsidRPr="00197EAD">
              <w:rPr>
                <w:b/>
                <w:sz w:val="18"/>
                <w:szCs w:val="20"/>
              </w:rPr>
              <w:t>Ostvareno u izvještajnom razdoblju prethodne godine</w:t>
            </w:r>
          </w:p>
        </w:tc>
        <w:tc>
          <w:tcPr>
            <w:tcW w:w="1860" w:type="dxa"/>
            <w:shd w:val="clear" w:color="auto" w:fill="E7F0F9"/>
            <w:tcMar>
              <w:top w:w="0" w:type="dxa"/>
              <w:bottom w:w="0" w:type="dxa"/>
            </w:tcMar>
            <w:vAlign w:val="center"/>
          </w:tcPr>
          <w:p w:rsidR="00197EAD" w:rsidRPr="00197EAD" w:rsidRDefault="00197EAD" w:rsidP="00197EAD">
            <w:pPr>
              <w:keepNext/>
              <w:keepLines/>
              <w:jc w:val="center"/>
              <w:rPr>
                <w:szCs w:val="20"/>
              </w:rPr>
            </w:pPr>
            <w:r w:rsidRPr="00197EAD">
              <w:rPr>
                <w:b/>
                <w:sz w:val="18"/>
                <w:szCs w:val="20"/>
              </w:rPr>
              <w:t>Ostvareno u izvještajnom razdoblju tekuće godine</w:t>
            </w:r>
          </w:p>
        </w:tc>
        <w:tc>
          <w:tcPr>
            <w:tcW w:w="700" w:type="dxa"/>
            <w:shd w:val="clear" w:color="auto" w:fill="E7F0F9"/>
            <w:tcMar>
              <w:top w:w="0" w:type="dxa"/>
              <w:bottom w:w="0" w:type="dxa"/>
            </w:tcMar>
            <w:vAlign w:val="center"/>
          </w:tcPr>
          <w:p w:rsidR="00197EAD" w:rsidRPr="00197EAD" w:rsidRDefault="00197EAD" w:rsidP="00197EAD">
            <w:pPr>
              <w:keepNext/>
              <w:keepLines/>
              <w:jc w:val="center"/>
              <w:rPr>
                <w:szCs w:val="20"/>
              </w:rPr>
            </w:pPr>
            <w:r w:rsidRPr="00197EAD">
              <w:rPr>
                <w:b/>
                <w:sz w:val="18"/>
                <w:szCs w:val="20"/>
              </w:rPr>
              <w:t>Indeks (%)</w:t>
            </w:r>
          </w:p>
        </w:tc>
      </w:tr>
      <w:tr w:rsidR="00197EAD" w:rsidRPr="00197EAD" w:rsidTr="00F421E0">
        <w:trPr>
          <w:cantSplit/>
          <w:trHeight w:val="560"/>
        </w:trPr>
        <w:tc>
          <w:tcPr>
            <w:tcW w:w="700" w:type="dxa"/>
            <w:tcMar>
              <w:top w:w="0" w:type="dxa"/>
              <w:bottom w:w="0" w:type="dxa"/>
            </w:tcMar>
            <w:vAlign w:val="center"/>
          </w:tcPr>
          <w:p w:rsidR="00197EAD" w:rsidRPr="00197EAD" w:rsidRDefault="00197EAD" w:rsidP="00197EAD">
            <w:pPr>
              <w:keepNext/>
              <w:keepLines/>
              <w:rPr>
                <w:szCs w:val="20"/>
              </w:rPr>
            </w:pPr>
            <w:r w:rsidRPr="00197EAD">
              <w:rPr>
                <w:sz w:val="18"/>
                <w:szCs w:val="20"/>
              </w:rPr>
              <w:t>3224</w:t>
            </w:r>
          </w:p>
        </w:tc>
        <w:tc>
          <w:tcPr>
            <w:tcW w:w="3180" w:type="dxa"/>
            <w:tcMar>
              <w:top w:w="0" w:type="dxa"/>
              <w:bottom w:w="0" w:type="dxa"/>
            </w:tcMar>
            <w:vAlign w:val="center"/>
          </w:tcPr>
          <w:p w:rsidR="00197EAD" w:rsidRPr="00197EAD" w:rsidRDefault="00197EAD" w:rsidP="00197EAD">
            <w:pPr>
              <w:keepNext/>
              <w:keepLines/>
              <w:rPr>
                <w:szCs w:val="20"/>
              </w:rPr>
            </w:pPr>
            <w:r w:rsidRPr="00197EAD">
              <w:rPr>
                <w:sz w:val="18"/>
                <w:szCs w:val="20"/>
              </w:rPr>
              <w:t>Materijal i dijelovi za tekuće i investicijsko održavanje</w:t>
            </w:r>
          </w:p>
        </w:tc>
        <w:tc>
          <w:tcPr>
            <w:tcW w:w="700" w:type="dxa"/>
            <w:tcMar>
              <w:top w:w="0" w:type="dxa"/>
              <w:bottom w:w="0" w:type="dxa"/>
            </w:tcMar>
            <w:vAlign w:val="center"/>
          </w:tcPr>
          <w:p w:rsidR="00197EAD" w:rsidRPr="00197EAD" w:rsidRDefault="00197EAD" w:rsidP="00197EAD">
            <w:pPr>
              <w:keepNext/>
              <w:keepLines/>
              <w:rPr>
                <w:szCs w:val="20"/>
              </w:rPr>
            </w:pPr>
            <w:r w:rsidRPr="00197EAD">
              <w:rPr>
                <w:sz w:val="18"/>
                <w:szCs w:val="20"/>
              </w:rPr>
              <w:t>3224</w:t>
            </w:r>
          </w:p>
        </w:tc>
        <w:tc>
          <w:tcPr>
            <w:tcW w:w="1860" w:type="dxa"/>
            <w:tcMar>
              <w:top w:w="0" w:type="dxa"/>
              <w:bottom w:w="0" w:type="dxa"/>
            </w:tcMar>
            <w:vAlign w:val="center"/>
          </w:tcPr>
          <w:p w:rsidR="00197EAD" w:rsidRPr="00197EAD" w:rsidRDefault="00197EAD" w:rsidP="00197EAD">
            <w:pPr>
              <w:keepNext/>
              <w:keepLines/>
              <w:jc w:val="right"/>
              <w:rPr>
                <w:szCs w:val="20"/>
              </w:rPr>
            </w:pPr>
            <w:r w:rsidRPr="00197EAD">
              <w:rPr>
                <w:sz w:val="18"/>
                <w:szCs w:val="20"/>
              </w:rPr>
              <w:t>1.569,30</w:t>
            </w:r>
          </w:p>
        </w:tc>
        <w:tc>
          <w:tcPr>
            <w:tcW w:w="1860" w:type="dxa"/>
            <w:tcMar>
              <w:top w:w="0" w:type="dxa"/>
              <w:bottom w:w="0" w:type="dxa"/>
            </w:tcMar>
            <w:vAlign w:val="center"/>
          </w:tcPr>
          <w:p w:rsidR="00197EAD" w:rsidRPr="00197EAD" w:rsidRDefault="00197EAD" w:rsidP="00197EAD">
            <w:pPr>
              <w:keepNext/>
              <w:keepLines/>
              <w:jc w:val="right"/>
              <w:rPr>
                <w:szCs w:val="20"/>
              </w:rPr>
            </w:pPr>
            <w:r w:rsidRPr="00197EAD">
              <w:rPr>
                <w:sz w:val="18"/>
                <w:szCs w:val="20"/>
              </w:rPr>
              <w:t>2.611,94</w:t>
            </w:r>
          </w:p>
        </w:tc>
        <w:tc>
          <w:tcPr>
            <w:tcW w:w="700" w:type="dxa"/>
            <w:tcMar>
              <w:top w:w="0" w:type="dxa"/>
              <w:bottom w:w="0" w:type="dxa"/>
            </w:tcMar>
            <w:vAlign w:val="center"/>
          </w:tcPr>
          <w:p w:rsidR="00197EAD" w:rsidRPr="00197EAD" w:rsidRDefault="00197EAD" w:rsidP="00197EAD">
            <w:pPr>
              <w:keepNext/>
              <w:keepLines/>
              <w:jc w:val="right"/>
              <w:rPr>
                <w:szCs w:val="20"/>
              </w:rPr>
            </w:pPr>
            <w:r w:rsidRPr="00197EAD">
              <w:rPr>
                <w:sz w:val="18"/>
                <w:szCs w:val="20"/>
              </w:rPr>
              <w:t>166,4</w:t>
            </w:r>
          </w:p>
        </w:tc>
      </w:tr>
    </w:tbl>
    <w:p w:rsidR="00197EAD" w:rsidRPr="00197EAD" w:rsidRDefault="00197EAD" w:rsidP="00197EAD">
      <w:pPr>
        <w:spacing w:line="259" w:lineRule="auto"/>
        <w:rPr>
          <w:szCs w:val="20"/>
        </w:rPr>
      </w:pPr>
    </w:p>
    <w:p w:rsidR="00197EAD" w:rsidRPr="00197EAD" w:rsidRDefault="00197EAD" w:rsidP="00197EAD">
      <w:pPr>
        <w:spacing w:after="160" w:line="259" w:lineRule="auto"/>
        <w:jc w:val="both"/>
        <w:rPr>
          <w:szCs w:val="20"/>
        </w:rPr>
      </w:pPr>
      <w:r w:rsidRPr="00197EAD">
        <w:rPr>
          <w:szCs w:val="20"/>
        </w:rPr>
        <w:t>Povećanje se odnosi na tekuće i investicijsko održavanje postrojenja i opreme prilikom otklanjanja minimalnih nedostataka, te nabavku boje za pituranje zidova, a sve u sklopu redovnog održavanja koje izvodi domar škole.</w:t>
      </w:r>
    </w:p>
    <w:p w:rsidR="00197EAD" w:rsidRPr="00197EAD" w:rsidRDefault="00197EAD" w:rsidP="00197EAD">
      <w:pPr>
        <w:keepNext/>
        <w:spacing w:after="160"/>
        <w:jc w:val="center"/>
        <w:rPr>
          <w:szCs w:val="20"/>
        </w:rPr>
      </w:pP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197EAD" w:rsidRPr="00197EAD" w:rsidTr="00F421E0">
        <w:trPr>
          <w:cantSplit/>
        </w:trPr>
        <w:tc>
          <w:tcPr>
            <w:tcW w:w="700" w:type="dxa"/>
            <w:shd w:val="clear" w:color="auto" w:fill="E7F0F9"/>
            <w:tcMar>
              <w:top w:w="0" w:type="dxa"/>
              <w:bottom w:w="0" w:type="dxa"/>
            </w:tcMar>
            <w:vAlign w:val="center"/>
          </w:tcPr>
          <w:p w:rsidR="00197EAD" w:rsidRPr="00197EAD" w:rsidRDefault="00197EAD" w:rsidP="00197EAD">
            <w:pPr>
              <w:keepNext/>
              <w:keepLines/>
              <w:jc w:val="center"/>
              <w:rPr>
                <w:szCs w:val="20"/>
              </w:rPr>
            </w:pPr>
            <w:r w:rsidRPr="00197EAD">
              <w:rPr>
                <w:b/>
                <w:sz w:val="18"/>
                <w:szCs w:val="20"/>
              </w:rPr>
              <w:t xml:space="preserve">Račun iz </w:t>
            </w:r>
            <w:proofErr w:type="spellStart"/>
            <w:r w:rsidRPr="00197EAD">
              <w:rPr>
                <w:b/>
                <w:sz w:val="18"/>
                <w:szCs w:val="20"/>
              </w:rPr>
              <w:t>rač</w:t>
            </w:r>
            <w:proofErr w:type="spellEnd"/>
            <w:r w:rsidRPr="00197EAD">
              <w:rPr>
                <w:b/>
                <w:sz w:val="18"/>
                <w:szCs w:val="20"/>
              </w:rPr>
              <w:t>. plana</w:t>
            </w:r>
          </w:p>
        </w:tc>
        <w:tc>
          <w:tcPr>
            <w:tcW w:w="3180" w:type="dxa"/>
            <w:shd w:val="clear" w:color="auto" w:fill="E7F0F9"/>
            <w:tcMar>
              <w:top w:w="0" w:type="dxa"/>
              <w:bottom w:w="0" w:type="dxa"/>
            </w:tcMar>
            <w:vAlign w:val="center"/>
          </w:tcPr>
          <w:p w:rsidR="00197EAD" w:rsidRPr="00197EAD" w:rsidRDefault="00197EAD" w:rsidP="00197EAD">
            <w:pPr>
              <w:keepNext/>
              <w:keepLines/>
              <w:jc w:val="center"/>
              <w:rPr>
                <w:szCs w:val="20"/>
              </w:rPr>
            </w:pPr>
            <w:r w:rsidRPr="00197EAD">
              <w:rPr>
                <w:b/>
                <w:sz w:val="18"/>
                <w:szCs w:val="20"/>
              </w:rPr>
              <w:t>Opis stavke</w:t>
            </w:r>
          </w:p>
        </w:tc>
        <w:tc>
          <w:tcPr>
            <w:tcW w:w="700" w:type="dxa"/>
            <w:shd w:val="clear" w:color="auto" w:fill="E7F0F9"/>
            <w:tcMar>
              <w:top w:w="0" w:type="dxa"/>
              <w:bottom w:w="0" w:type="dxa"/>
            </w:tcMar>
            <w:vAlign w:val="center"/>
          </w:tcPr>
          <w:p w:rsidR="00197EAD" w:rsidRPr="00197EAD" w:rsidRDefault="00197EAD" w:rsidP="00197EAD">
            <w:pPr>
              <w:keepNext/>
              <w:keepLines/>
              <w:jc w:val="center"/>
              <w:rPr>
                <w:szCs w:val="20"/>
              </w:rPr>
            </w:pPr>
            <w:r w:rsidRPr="00197EAD">
              <w:rPr>
                <w:b/>
                <w:sz w:val="18"/>
                <w:szCs w:val="20"/>
              </w:rPr>
              <w:t>Šifra</w:t>
            </w:r>
          </w:p>
        </w:tc>
        <w:tc>
          <w:tcPr>
            <w:tcW w:w="1860" w:type="dxa"/>
            <w:shd w:val="clear" w:color="auto" w:fill="E7F0F9"/>
            <w:tcMar>
              <w:top w:w="0" w:type="dxa"/>
              <w:bottom w:w="0" w:type="dxa"/>
            </w:tcMar>
            <w:vAlign w:val="center"/>
          </w:tcPr>
          <w:p w:rsidR="00197EAD" w:rsidRPr="00197EAD" w:rsidRDefault="00197EAD" w:rsidP="00197EAD">
            <w:pPr>
              <w:keepNext/>
              <w:keepLines/>
              <w:jc w:val="center"/>
              <w:rPr>
                <w:szCs w:val="20"/>
              </w:rPr>
            </w:pPr>
            <w:r w:rsidRPr="00197EAD">
              <w:rPr>
                <w:b/>
                <w:sz w:val="18"/>
                <w:szCs w:val="20"/>
              </w:rPr>
              <w:t>Ostvareno u izvještajnom razdoblju prethodne godine</w:t>
            </w:r>
          </w:p>
        </w:tc>
        <w:tc>
          <w:tcPr>
            <w:tcW w:w="1860" w:type="dxa"/>
            <w:shd w:val="clear" w:color="auto" w:fill="E7F0F9"/>
            <w:tcMar>
              <w:top w:w="0" w:type="dxa"/>
              <w:bottom w:w="0" w:type="dxa"/>
            </w:tcMar>
            <w:vAlign w:val="center"/>
          </w:tcPr>
          <w:p w:rsidR="00197EAD" w:rsidRPr="00197EAD" w:rsidRDefault="00197EAD" w:rsidP="00197EAD">
            <w:pPr>
              <w:keepNext/>
              <w:keepLines/>
              <w:jc w:val="center"/>
              <w:rPr>
                <w:szCs w:val="20"/>
              </w:rPr>
            </w:pPr>
            <w:r w:rsidRPr="00197EAD">
              <w:rPr>
                <w:b/>
                <w:sz w:val="18"/>
                <w:szCs w:val="20"/>
              </w:rPr>
              <w:t>Ostvareno u izvještajnom razdoblju tekuće godine</w:t>
            </w:r>
          </w:p>
        </w:tc>
        <w:tc>
          <w:tcPr>
            <w:tcW w:w="700" w:type="dxa"/>
            <w:shd w:val="clear" w:color="auto" w:fill="E7F0F9"/>
            <w:tcMar>
              <w:top w:w="0" w:type="dxa"/>
              <w:bottom w:w="0" w:type="dxa"/>
            </w:tcMar>
            <w:vAlign w:val="center"/>
          </w:tcPr>
          <w:p w:rsidR="00197EAD" w:rsidRPr="00197EAD" w:rsidRDefault="00197EAD" w:rsidP="00197EAD">
            <w:pPr>
              <w:keepNext/>
              <w:keepLines/>
              <w:jc w:val="center"/>
              <w:rPr>
                <w:szCs w:val="20"/>
              </w:rPr>
            </w:pPr>
            <w:r w:rsidRPr="00197EAD">
              <w:rPr>
                <w:b/>
                <w:sz w:val="18"/>
                <w:szCs w:val="20"/>
              </w:rPr>
              <w:t>Indeks (%)</w:t>
            </w:r>
          </w:p>
        </w:tc>
      </w:tr>
      <w:tr w:rsidR="00197EAD" w:rsidRPr="00197EAD" w:rsidTr="00F421E0">
        <w:trPr>
          <w:cantSplit/>
          <w:trHeight w:val="560"/>
        </w:trPr>
        <w:tc>
          <w:tcPr>
            <w:tcW w:w="700" w:type="dxa"/>
            <w:tcMar>
              <w:top w:w="0" w:type="dxa"/>
              <w:bottom w:w="0" w:type="dxa"/>
            </w:tcMar>
            <w:vAlign w:val="center"/>
          </w:tcPr>
          <w:p w:rsidR="00197EAD" w:rsidRPr="00197EAD" w:rsidRDefault="00197EAD" w:rsidP="00197EAD">
            <w:pPr>
              <w:keepNext/>
              <w:keepLines/>
              <w:rPr>
                <w:szCs w:val="20"/>
              </w:rPr>
            </w:pPr>
            <w:r w:rsidRPr="00197EAD">
              <w:rPr>
                <w:sz w:val="18"/>
                <w:szCs w:val="20"/>
              </w:rPr>
              <w:t>3225</w:t>
            </w:r>
          </w:p>
        </w:tc>
        <w:tc>
          <w:tcPr>
            <w:tcW w:w="3180" w:type="dxa"/>
            <w:tcMar>
              <w:top w:w="0" w:type="dxa"/>
              <w:bottom w:w="0" w:type="dxa"/>
            </w:tcMar>
            <w:vAlign w:val="center"/>
          </w:tcPr>
          <w:p w:rsidR="00197EAD" w:rsidRPr="00197EAD" w:rsidRDefault="00197EAD" w:rsidP="00197EAD">
            <w:pPr>
              <w:keepNext/>
              <w:keepLines/>
              <w:rPr>
                <w:szCs w:val="20"/>
              </w:rPr>
            </w:pPr>
            <w:r w:rsidRPr="00197EAD">
              <w:rPr>
                <w:sz w:val="18"/>
                <w:szCs w:val="20"/>
              </w:rPr>
              <w:t xml:space="preserve">Sitni inventar i </w:t>
            </w:r>
            <w:proofErr w:type="spellStart"/>
            <w:r w:rsidRPr="00197EAD">
              <w:rPr>
                <w:sz w:val="18"/>
                <w:szCs w:val="20"/>
              </w:rPr>
              <w:t>autogume</w:t>
            </w:r>
            <w:proofErr w:type="spellEnd"/>
          </w:p>
        </w:tc>
        <w:tc>
          <w:tcPr>
            <w:tcW w:w="700" w:type="dxa"/>
            <w:tcMar>
              <w:top w:w="0" w:type="dxa"/>
              <w:bottom w:w="0" w:type="dxa"/>
            </w:tcMar>
            <w:vAlign w:val="center"/>
          </w:tcPr>
          <w:p w:rsidR="00197EAD" w:rsidRPr="00197EAD" w:rsidRDefault="00197EAD" w:rsidP="00197EAD">
            <w:pPr>
              <w:keepNext/>
              <w:keepLines/>
              <w:rPr>
                <w:szCs w:val="20"/>
              </w:rPr>
            </w:pPr>
            <w:r w:rsidRPr="00197EAD">
              <w:rPr>
                <w:sz w:val="18"/>
                <w:szCs w:val="20"/>
              </w:rPr>
              <w:t>3225</w:t>
            </w:r>
          </w:p>
        </w:tc>
        <w:tc>
          <w:tcPr>
            <w:tcW w:w="1860" w:type="dxa"/>
            <w:tcMar>
              <w:top w:w="0" w:type="dxa"/>
              <w:bottom w:w="0" w:type="dxa"/>
            </w:tcMar>
            <w:vAlign w:val="center"/>
          </w:tcPr>
          <w:p w:rsidR="00197EAD" w:rsidRPr="00197EAD" w:rsidRDefault="00197EAD" w:rsidP="00197EAD">
            <w:pPr>
              <w:keepNext/>
              <w:keepLines/>
              <w:jc w:val="right"/>
              <w:rPr>
                <w:szCs w:val="20"/>
              </w:rPr>
            </w:pPr>
            <w:r w:rsidRPr="00197EAD">
              <w:rPr>
                <w:sz w:val="18"/>
                <w:szCs w:val="20"/>
              </w:rPr>
              <w:t>483,36</w:t>
            </w:r>
          </w:p>
        </w:tc>
        <w:tc>
          <w:tcPr>
            <w:tcW w:w="1860" w:type="dxa"/>
            <w:tcMar>
              <w:top w:w="0" w:type="dxa"/>
              <w:bottom w:w="0" w:type="dxa"/>
            </w:tcMar>
            <w:vAlign w:val="center"/>
          </w:tcPr>
          <w:p w:rsidR="00197EAD" w:rsidRPr="00197EAD" w:rsidRDefault="00197EAD" w:rsidP="00197EAD">
            <w:pPr>
              <w:keepNext/>
              <w:keepLines/>
              <w:jc w:val="right"/>
              <w:rPr>
                <w:szCs w:val="20"/>
              </w:rPr>
            </w:pPr>
            <w:r w:rsidRPr="00197EAD">
              <w:rPr>
                <w:sz w:val="18"/>
                <w:szCs w:val="20"/>
              </w:rPr>
              <w:t>865,69</w:t>
            </w:r>
          </w:p>
        </w:tc>
        <w:tc>
          <w:tcPr>
            <w:tcW w:w="700" w:type="dxa"/>
            <w:tcMar>
              <w:top w:w="0" w:type="dxa"/>
              <w:bottom w:w="0" w:type="dxa"/>
            </w:tcMar>
            <w:vAlign w:val="center"/>
          </w:tcPr>
          <w:p w:rsidR="00197EAD" w:rsidRPr="00197EAD" w:rsidRDefault="00197EAD" w:rsidP="00197EAD">
            <w:pPr>
              <w:keepNext/>
              <w:keepLines/>
              <w:jc w:val="right"/>
              <w:rPr>
                <w:szCs w:val="20"/>
              </w:rPr>
            </w:pPr>
            <w:r w:rsidRPr="00197EAD">
              <w:rPr>
                <w:sz w:val="18"/>
                <w:szCs w:val="20"/>
              </w:rPr>
              <w:t>179,1</w:t>
            </w:r>
          </w:p>
        </w:tc>
      </w:tr>
    </w:tbl>
    <w:p w:rsidR="00197EAD" w:rsidRPr="00197EAD" w:rsidRDefault="00197EAD" w:rsidP="00197EAD">
      <w:pPr>
        <w:spacing w:line="259" w:lineRule="auto"/>
        <w:rPr>
          <w:szCs w:val="20"/>
        </w:rPr>
      </w:pPr>
    </w:p>
    <w:p w:rsidR="00197EAD" w:rsidRPr="00197EAD" w:rsidRDefault="00197EAD" w:rsidP="00197EAD">
      <w:pPr>
        <w:spacing w:after="160" w:line="259" w:lineRule="auto"/>
        <w:jc w:val="both"/>
        <w:rPr>
          <w:szCs w:val="20"/>
        </w:rPr>
      </w:pPr>
      <w:r w:rsidRPr="00197EAD">
        <w:rPr>
          <w:szCs w:val="20"/>
        </w:rPr>
        <w:t xml:space="preserve">Od sitnog inventara nabavili smo </w:t>
      </w:r>
      <w:proofErr w:type="spellStart"/>
      <w:r w:rsidRPr="00197EAD">
        <w:rPr>
          <w:szCs w:val="20"/>
        </w:rPr>
        <w:t>dehidrator</w:t>
      </w:r>
      <w:proofErr w:type="spellEnd"/>
      <w:r w:rsidRPr="00197EAD">
        <w:rPr>
          <w:szCs w:val="20"/>
        </w:rPr>
        <w:t>, mobilnu kuhinju, zastavu EU, aluminijske ljestve, te ostali sitni inventar za potrebe provođenja radionica projekta TRIK financiranog od Ministarstva turizma i sporta RH.</w:t>
      </w:r>
    </w:p>
    <w:p w:rsidR="00197EAD" w:rsidRPr="00197EAD" w:rsidRDefault="00197EAD" w:rsidP="00197EAD">
      <w:pPr>
        <w:spacing w:after="160" w:line="259" w:lineRule="auto"/>
        <w:rPr>
          <w:szCs w:val="20"/>
        </w:rPr>
      </w:pP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197EAD" w:rsidRPr="00197EAD" w:rsidTr="00F421E0">
        <w:trPr>
          <w:cantSplit/>
        </w:trPr>
        <w:tc>
          <w:tcPr>
            <w:tcW w:w="700" w:type="dxa"/>
            <w:shd w:val="clear" w:color="auto" w:fill="E7F0F9"/>
            <w:tcMar>
              <w:top w:w="0" w:type="dxa"/>
              <w:bottom w:w="0" w:type="dxa"/>
            </w:tcMar>
            <w:vAlign w:val="center"/>
          </w:tcPr>
          <w:p w:rsidR="00197EAD" w:rsidRPr="00197EAD" w:rsidRDefault="00197EAD" w:rsidP="00197EAD">
            <w:pPr>
              <w:keepNext/>
              <w:keepLines/>
              <w:jc w:val="center"/>
              <w:rPr>
                <w:szCs w:val="20"/>
              </w:rPr>
            </w:pPr>
            <w:r w:rsidRPr="00197EAD">
              <w:rPr>
                <w:b/>
                <w:sz w:val="18"/>
                <w:szCs w:val="20"/>
              </w:rPr>
              <w:t xml:space="preserve">Račun iz </w:t>
            </w:r>
            <w:proofErr w:type="spellStart"/>
            <w:r w:rsidRPr="00197EAD">
              <w:rPr>
                <w:b/>
                <w:sz w:val="18"/>
                <w:szCs w:val="20"/>
              </w:rPr>
              <w:t>rač</w:t>
            </w:r>
            <w:proofErr w:type="spellEnd"/>
            <w:r w:rsidRPr="00197EAD">
              <w:rPr>
                <w:b/>
                <w:sz w:val="18"/>
                <w:szCs w:val="20"/>
              </w:rPr>
              <w:t>. plana</w:t>
            </w:r>
          </w:p>
        </w:tc>
        <w:tc>
          <w:tcPr>
            <w:tcW w:w="3180" w:type="dxa"/>
            <w:shd w:val="clear" w:color="auto" w:fill="E7F0F9"/>
            <w:tcMar>
              <w:top w:w="0" w:type="dxa"/>
              <w:bottom w:w="0" w:type="dxa"/>
            </w:tcMar>
            <w:vAlign w:val="center"/>
          </w:tcPr>
          <w:p w:rsidR="00197EAD" w:rsidRPr="00197EAD" w:rsidRDefault="00197EAD" w:rsidP="00197EAD">
            <w:pPr>
              <w:keepNext/>
              <w:keepLines/>
              <w:jc w:val="center"/>
              <w:rPr>
                <w:szCs w:val="20"/>
              </w:rPr>
            </w:pPr>
            <w:r w:rsidRPr="00197EAD">
              <w:rPr>
                <w:b/>
                <w:sz w:val="18"/>
                <w:szCs w:val="20"/>
              </w:rPr>
              <w:t>Opis stavke</w:t>
            </w:r>
          </w:p>
        </w:tc>
        <w:tc>
          <w:tcPr>
            <w:tcW w:w="700" w:type="dxa"/>
            <w:shd w:val="clear" w:color="auto" w:fill="E7F0F9"/>
            <w:tcMar>
              <w:top w:w="0" w:type="dxa"/>
              <w:bottom w:w="0" w:type="dxa"/>
            </w:tcMar>
            <w:vAlign w:val="center"/>
          </w:tcPr>
          <w:p w:rsidR="00197EAD" w:rsidRPr="00197EAD" w:rsidRDefault="00197EAD" w:rsidP="00197EAD">
            <w:pPr>
              <w:keepNext/>
              <w:keepLines/>
              <w:jc w:val="center"/>
              <w:rPr>
                <w:szCs w:val="20"/>
              </w:rPr>
            </w:pPr>
            <w:r w:rsidRPr="00197EAD">
              <w:rPr>
                <w:b/>
                <w:sz w:val="18"/>
                <w:szCs w:val="20"/>
              </w:rPr>
              <w:t>Šifra</w:t>
            </w:r>
          </w:p>
        </w:tc>
        <w:tc>
          <w:tcPr>
            <w:tcW w:w="1860" w:type="dxa"/>
            <w:shd w:val="clear" w:color="auto" w:fill="E7F0F9"/>
            <w:tcMar>
              <w:top w:w="0" w:type="dxa"/>
              <w:bottom w:w="0" w:type="dxa"/>
            </w:tcMar>
            <w:vAlign w:val="center"/>
          </w:tcPr>
          <w:p w:rsidR="00197EAD" w:rsidRPr="00197EAD" w:rsidRDefault="00197EAD" w:rsidP="00197EAD">
            <w:pPr>
              <w:keepNext/>
              <w:keepLines/>
              <w:jc w:val="center"/>
              <w:rPr>
                <w:szCs w:val="20"/>
              </w:rPr>
            </w:pPr>
            <w:r w:rsidRPr="00197EAD">
              <w:rPr>
                <w:b/>
                <w:sz w:val="18"/>
                <w:szCs w:val="20"/>
              </w:rPr>
              <w:t>Ostvareno u izvještajnom razdoblju prethodne godine</w:t>
            </w:r>
          </w:p>
        </w:tc>
        <w:tc>
          <w:tcPr>
            <w:tcW w:w="1860" w:type="dxa"/>
            <w:shd w:val="clear" w:color="auto" w:fill="E7F0F9"/>
            <w:tcMar>
              <w:top w:w="0" w:type="dxa"/>
              <w:bottom w:w="0" w:type="dxa"/>
            </w:tcMar>
            <w:vAlign w:val="center"/>
          </w:tcPr>
          <w:p w:rsidR="00197EAD" w:rsidRPr="00197EAD" w:rsidRDefault="00197EAD" w:rsidP="00197EAD">
            <w:pPr>
              <w:keepNext/>
              <w:keepLines/>
              <w:jc w:val="center"/>
              <w:rPr>
                <w:szCs w:val="20"/>
              </w:rPr>
            </w:pPr>
            <w:r w:rsidRPr="00197EAD">
              <w:rPr>
                <w:b/>
                <w:sz w:val="18"/>
                <w:szCs w:val="20"/>
              </w:rPr>
              <w:t>Ostvareno u izvještajnom razdoblju tekuće godine</w:t>
            </w:r>
          </w:p>
        </w:tc>
        <w:tc>
          <w:tcPr>
            <w:tcW w:w="700" w:type="dxa"/>
            <w:shd w:val="clear" w:color="auto" w:fill="E7F0F9"/>
            <w:tcMar>
              <w:top w:w="0" w:type="dxa"/>
              <w:bottom w:w="0" w:type="dxa"/>
            </w:tcMar>
            <w:vAlign w:val="center"/>
          </w:tcPr>
          <w:p w:rsidR="00197EAD" w:rsidRPr="00197EAD" w:rsidRDefault="00197EAD" w:rsidP="00197EAD">
            <w:pPr>
              <w:keepNext/>
              <w:keepLines/>
              <w:jc w:val="center"/>
              <w:rPr>
                <w:szCs w:val="20"/>
              </w:rPr>
            </w:pPr>
            <w:r w:rsidRPr="00197EAD">
              <w:rPr>
                <w:b/>
                <w:sz w:val="18"/>
                <w:szCs w:val="20"/>
              </w:rPr>
              <w:t>Indeks (%)</w:t>
            </w:r>
          </w:p>
        </w:tc>
      </w:tr>
      <w:tr w:rsidR="00197EAD" w:rsidRPr="00197EAD" w:rsidTr="00F421E0">
        <w:trPr>
          <w:cantSplit/>
          <w:trHeight w:val="560"/>
        </w:trPr>
        <w:tc>
          <w:tcPr>
            <w:tcW w:w="700" w:type="dxa"/>
            <w:tcMar>
              <w:top w:w="0" w:type="dxa"/>
              <w:bottom w:w="0" w:type="dxa"/>
            </w:tcMar>
            <w:vAlign w:val="center"/>
          </w:tcPr>
          <w:p w:rsidR="00197EAD" w:rsidRPr="00197EAD" w:rsidRDefault="00197EAD" w:rsidP="00197EAD">
            <w:pPr>
              <w:keepNext/>
              <w:keepLines/>
              <w:rPr>
                <w:szCs w:val="20"/>
              </w:rPr>
            </w:pPr>
            <w:r w:rsidRPr="00197EAD">
              <w:rPr>
                <w:sz w:val="18"/>
                <w:szCs w:val="20"/>
              </w:rPr>
              <w:t>3231</w:t>
            </w:r>
          </w:p>
        </w:tc>
        <w:tc>
          <w:tcPr>
            <w:tcW w:w="3180" w:type="dxa"/>
            <w:tcMar>
              <w:top w:w="0" w:type="dxa"/>
              <w:bottom w:w="0" w:type="dxa"/>
            </w:tcMar>
            <w:vAlign w:val="center"/>
          </w:tcPr>
          <w:p w:rsidR="00197EAD" w:rsidRPr="00197EAD" w:rsidRDefault="00197EAD" w:rsidP="00197EAD">
            <w:pPr>
              <w:keepNext/>
              <w:keepLines/>
              <w:rPr>
                <w:szCs w:val="20"/>
              </w:rPr>
            </w:pPr>
            <w:r w:rsidRPr="00197EAD">
              <w:rPr>
                <w:sz w:val="18"/>
                <w:szCs w:val="20"/>
              </w:rPr>
              <w:t>Usluge telefona, interneta, pošte i prijevoza</w:t>
            </w:r>
          </w:p>
        </w:tc>
        <w:tc>
          <w:tcPr>
            <w:tcW w:w="700" w:type="dxa"/>
            <w:tcMar>
              <w:top w:w="0" w:type="dxa"/>
              <w:bottom w:w="0" w:type="dxa"/>
            </w:tcMar>
            <w:vAlign w:val="center"/>
          </w:tcPr>
          <w:p w:rsidR="00197EAD" w:rsidRPr="00197EAD" w:rsidRDefault="00197EAD" w:rsidP="00197EAD">
            <w:pPr>
              <w:keepNext/>
              <w:keepLines/>
              <w:rPr>
                <w:szCs w:val="20"/>
              </w:rPr>
            </w:pPr>
            <w:r w:rsidRPr="00197EAD">
              <w:rPr>
                <w:sz w:val="18"/>
                <w:szCs w:val="20"/>
              </w:rPr>
              <w:t>3231</w:t>
            </w:r>
          </w:p>
        </w:tc>
        <w:tc>
          <w:tcPr>
            <w:tcW w:w="1860" w:type="dxa"/>
            <w:tcMar>
              <w:top w:w="0" w:type="dxa"/>
              <w:bottom w:w="0" w:type="dxa"/>
            </w:tcMar>
            <w:vAlign w:val="center"/>
          </w:tcPr>
          <w:p w:rsidR="00197EAD" w:rsidRPr="00197EAD" w:rsidRDefault="00197EAD" w:rsidP="00197EAD">
            <w:pPr>
              <w:keepNext/>
              <w:keepLines/>
              <w:jc w:val="right"/>
              <w:rPr>
                <w:szCs w:val="20"/>
              </w:rPr>
            </w:pPr>
            <w:r w:rsidRPr="00197EAD">
              <w:rPr>
                <w:sz w:val="18"/>
                <w:szCs w:val="20"/>
              </w:rPr>
              <w:t>4.011,14</w:t>
            </w:r>
          </w:p>
        </w:tc>
        <w:tc>
          <w:tcPr>
            <w:tcW w:w="1860" w:type="dxa"/>
            <w:tcMar>
              <w:top w:w="0" w:type="dxa"/>
              <w:bottom w:w="0" w:type="dxa"/>
            </w:tcMar>
            <w:vAlign w:val="center"/>
          </w:tcPr>
          <w:p w:rsidR="00197EAD" w:rsidRPr="00197EAD" w:rsidRDefault="00197EAD" w:rsidP="00197EAD">
            <w:pPr>
              <w:keepNext/>
              <w:keepLines/>
              <w:jc w:val="right"/>
              <w:rPr>
                <w:szCs w:val="20"/>
              </w:rPr>
            </w:pPr>
            <w:r w:rsidRPr="00197EAD">
              <w:rPr>
                <w:sz w:val="18"/>
                <w:szCs w:val="20"/>
              </w:rPr>
              <w:t>6.145,19</w:t>
            </w:r>
          </w:p>
        </w:tc>
        <w:tc>
          <w:tcPr>
            <w:tcW w:w="700" w:type="dxa"/>
            <w:tcMar>
              <w:top w:w="0" w:type="dxa"/>
              <w:bottom w:w="0" w:type="dxa"/>
            </w:tcMar>
            <w:vAlign w:val="center"/>
          </w:tcPr>
          <w:p w:rsidR="00197EAD" w:rsidRPr="00197EAD" w:rsidRDefault="00197EAD" w:rsidP="00197EAD">
            <w:pPr>
              <w:keepNext/>
              <w:keepLines/>
              <w:jc w:val="right"/>
              <w:rPr>
                <w:szCs w:val="20"/>
              </w:rPr>
            </w:pPr>
            <w:r w:rsidRPr="00197EAD">
              <w:rPr>
                <w:sz w:val="18"/>
                <w:szCs w:val="20"/>
              </w:rPr>
              <w:t>153,2</w:t>
            </w:r>
          </w:p>
        </w:tc>
      </w:tr>
    </w:tbl>
    <w:p w:rsidR="00197EAD" w:rsidRPr="00197EAD" w:rsidRDefault="00197EAD" w:rsidP="00197EAD">
      <w:pPr>
        <w:spacing w:line="259" w:lineRule="auto"/>
        <w:rPr>
          <w:szCs w:val="20"/>
        </w:rPr>
      </w:pPr>
    </w:p>
    <w:p w:rsidR="00197EAD" w:rsidRPr="00197EAD" w:rsidRDefault="00197EAD" w:rsidP="00197EAD">
      <w:pPr>
        <w:spacing w:after="160" w:line="259" w:lineRule="auto"/>
        <w:jc w:val="both"/>
        <w:rPr>
          <w:szCs w:val="20"/>
        </w:rPr>
      </w:pPr>
      <w:r w:rsidRPr="00197EAD">
        <w:rPr>
          <w:szCs w:val="20"/>
        </w:rPr>
        <w:t>Povećanje u ovom izvještajnom razdoblju odnosi se na ostale usluge za komunikaciju i prijevoz gdje su evidentirani troškovi prijevoza učenika i nastavnika na razna natjecanja.</w:t>
      </w:r>
    </w:p>
    <w:p w:rsidR="00197EAD" w:rsidRPr="00197EAD" w:rsidRDefault="00197EAD" w:rsidP="00197EAD">
      <w:pPr>
        <w:keepNext/>
        <w:spacing w:after="160"/>
        <w:jc w:val="center"/>
        <w:rPr>
          <w:szCs w:val="20"/>
        </w:rPr>
      </w:pP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197EAD" w:rsidRPr="00197EAD" w:rsidTr="00F421E0">
        <w:trPr>
          <w:cantSplit/>
        </w:trPr>
        <w:tc>
          <w:tcPr>
            <w:tcW w:w="700" w:type="dxa"/>
            <w:shd w:val="clear" w:color="auto" w:fill="E7F0F9"/>
            <w:tcMar>
              <w:top w:w="0" w:type="dxa"/>
              <w:bottom w:w="0" w:type="dxa"/>
            </w:tcMar>
            <w:vAlign w:val="center"/>
          </w:tcPr>
          <w:p w:rsidR="00197EAD" w:rsidRPr="00197EAD" w:rsidRDefault="00197EAD" w:rsidP="00197EAD">
            <w:pPr>
              <w:keepNext/>
              <w:keepLines/>
              <w:jc w:val="center"/>
              <w:rPr>
                <w:szCs w:val="20"/>
              </w:rPr>
            </w:pPr>
            <w:r w:rsidRPr="00197EAD">
              <w:rPr>
                <w:b/>
                <w:sz w:val="18"/>
                <w:szCs w:val="20"/>
              </w:rPr>
              <w:t xml:space="preserve">Račun iz </w:t>
            </w:r>
            <w:proofErr w:type="spellStart"/>
            <w:r w:rsidRPr="00197EAD">
              <w:rPr>
                <w:b/>
                <w:sz w:val="18"/>
                <w:szCs w:val="20"/>
              </w:rPr>
              <w:t>rač</w:t>
            </w:r>
            <w:proofErr w:type="spellEnd"/>
            <w:r w:rsidRPr="00197EAD">
              <w:rPr>
                <w:b/>
                <w:sz w:val="18"/>
                <w:szCs w:val="20"/>
              </w:rPr>
              <w:t>. plana</w:t>
            </w:r>
          </w:p>
        </w:tc>
        <w:tc>
          <w:tcPr>
            <w:tcW w:w="3180" w:type="dxa"/>
            <w:shd w:val="clear" w:color="auto" w:fill="E7F0F9"/>
            <w:tcMar>
              <w:top w:w="0" w:type="dxa"/>
              <w:bottom w:w="0" w:type="dxa"/>
            </w:tcMar>
            <w:vAlign w:val="center"/>
          </w:tcPr>
          <w:p w:rsidR="00197EAD" w:rsidRPr="00197EAD" w:rsidRDefault="00197EAD" w:rsidP="00197EAD">
            <w:pPr>
              <w:keepNext/>
              <w:keepLines/>
              <w:jc w:val="center"/>
              <w:rPr>
                <w:szCs w:val="20"/>
              </w:rPr>
            </w:pPr>
            <w:r w:rsidRPr="00197EAD">
              <w:rPr>
                <w:b/>
                <w:sz w:val="18"/>
                <w:szCs w:val="20"/>
              </w:rPr>
              <w:t>Opis stavke</w:t>
            </w:r>
          </w:p>
        </w:tc>
        <w:tc>
          <w:tcPr>
            <w:tcW w:w="700" w:type="dxa"/>
            <w:shd w:val="clear" w:color="auto" w:fill="E7F0F9"/>
            <w:tcMar>
              <w:top w:w="0" w:type="dxa"/>
              <w:bottom w:w="0" w:type="dxa"/>
            </w:tcMar>
            <w:vAlign w:val="center"/>
          </w:tcPr>
          <w:p w:rsidR="00197EAD" w:rsidRPr="00197EAD" w:rsidRDefault="00197EAD" w:rsidP="00197EAD">
            <w:pPr>
              <w:keepNext/>
              <w:keepLines/>
              <w:jc w:val="center"/>
              <w:rPr>
                <w:szCs w:val="20"/>
              </w:rPr>
            </w:pPr>
            <w:r w:rsidRPr="00197EAD">
              <w:rPr>
                <w:b/>
                <w:sz w:val="18"/>
                <w:szCs w:val="20"/>
              </w:rPr>
              <w:t>Šifra</w:t>
            </w:r>
          </w:p>
        </w:tc>
        <w:tc>
          <w:tcPr>
            <w:tcW w:w="1860" w:type="dxa"/>
            <w:shd w:val="clear" w:color="auto" w:fill="E7F0F9"/>
            <w:tcMar>
              <w:top w:w="0" w:type="dxa"/>
              <w:bottom w:w="0" w:type="dxa"/>
            </w:tcMar>
            <w:vAlign w:val="center"/>
          </w:tcPr>
          <w:p w:rsidR="00197EAD" w:rsidRPr="00197EAD" w:rsidRDefault="00197EAD" w:rsidP="00197EAD">
            <w:pPr>
              <w:keepNext/>
              <w:keepLines/>
              <w:jc w:val="center"/>
              <w:rPr>
                <w:szCs w:val="20"/>
              </w:rPr>
            </w:pPr>
            <w:r w:rsidRPr="00197EAD">
              <w:rPr>
                <w:b/>
                <w:sz w:val="18"/>
                <w:szCs w:val="20"/>
              </w:rPr>
              <w:t>Ostvareno u izvještajnom razdoblju prethodne godine</w:t>
            </w:r>
          </w:p>
        </w:tc>
        <w:tc>
          <w:tcPr>
            <w:tcW w:w="1860" w:type="dxa"/>
            <w:shd w:val="clear" w:color="auto" w:fill="E7F0F9"/>
            <w:tcMar>
              <w:top w:w="0" w:type="dxa"/>
              <w:bottom w:w="0" w:type="dxa"/>
            </w:tcMar>
            <w:vAlign w:val="center"/>
          </w:tcPr>
          <w:p w:rsidR="00197EAD" w:rsidRPr="00197EAD" w:rsidRDefault="00197EAD" w:rsidP="00197EAD">
            <w:pPr>
              <w:keepNext/>
              <w:keepLines/>
              <w:jc w:val="center"/>
              <w:rPr>
                <w:szCs w:val="20"/>
              </w:rPr>
            </w:pPr>
            <w:r w:rsidRPr="00197EAD">
              <w:rPr>
                <w:b/>
                <w:sz w:val="18"/>
                <w:szCs w:val="20"/>
              </w:rPr>
              <w:t>Ostvareno u izvještajnom razdoblju tekuće godine</w:t>
            </w:r>
          </w:p>
        </w:tc>
        <w:tc>
          <w:tcPr>
            <w:tcW w:w="700" w:type="dxa"/>
            <w:shd w:val="clear" w:color="auto" w:fill="E7F0F9"/>
            <w:tcMar>
              <w:top w:w="0" w:type="dxa"/>
              <w:bottom w:w="0" w:type="dxa"/>
            </w:tcMar>
            <w:vAlign w:val="center"/>
          </w:tcPr>
          <w:p w:rsidR="00197EAD" w:rsidRPr="00197EAD" w:rsidRDefault="00197EAD" w:rsidP="00197EAD">
            <w:pPr>
              <w:keepNext/>
              <w:keepLines/>
              <w:jc w:val="center"/>
              <w:rPr>
                <w:szCs w:val="20"/>
              </w:rPr>
            </w:pPr>
            <w:r w:rsidRPr="00197EAD">
              <w:rPr>
                <w:b/>
                <w:sz w:val="18"/>
                <w:szCs w:val="20"/>
              </w:rPr>
              <w:t>Indeks (%)</w:t>
            </w:r>
          </w:p>
        </w:tc>
      </w:tr>
      <w:tr w:rsidR="00197EAD" w:rsidRPr="00197EAD" w:rsidTr="00F421E0">
        <w:trPr>
          <w:cantSplit/>
          <w:trHeight w:val="560"/>
        </w:trPr>
        <w:tc>
          <w:tcPr>
            <w:tcW w:w="700" w:type="dxa"/>
            <w:tcMar>
              <w:top w:w="0" w:type="dxa"/>
              <w:bottom w:w="0" w:type="dxa"/>
            </w:tcMar>
            <w:vAlign w:val="center"/>
          </w:tcPr>
          <w:p w:rsidR="00197EAD" w:rsidRPr="00197EAD" w:rsidRDefault="00197EAD" w:rsidP="00197EAD">
            <w:pPr>
              <w:keepNext/>
              <w:keepLines/>
              <w:rPr>
                <w:szCs w:val="20"/>
              </w:rPr>
            </w:pPr>
            <w:r w:rsidRPr="00197EAD">
              <w:rPr>
                <w:sz w:val="18"/>
                <w:szCs w:val="20"/>
              </w:rPr>
              <w:t>3232</w:t>
            </w:r>
          </w:p>
        </w:tc>
        <w:tc>
          <w:tcPr>
            <w:tcW w:w="3180" w:type="dxa"/>
            <w:tcMar>
              <w:top w:w="0" w:type="dxa"/>
              <w:bottom w:w="0" w:type="dxa"/>
            </w:tcMar>
            <w:vAlign w:val="center"/>
          </w:tcPr>
          <w:p w:rsidR="00197EAD" w:rsidRPr="00197EAD" w:rsidRDefault="00197EAD" w:rsidP="00197EAD">
            <w:pPr>
              <w:keepNext/>
              <w:keepLines/>
              <w:rPr>
                <w:szCs w:val="20"/>
              </w:rPr>
            </w:pPr>
            <w:r w:rsidRPr="00197EAD">
              <w:rPr>
                <w:sz w:val="18"/>
                <w:szCs w:val="20"/>
              </w:rPr>
              <w:t>Usluge tekućeg i investicijskog održavanja</w:t>
            </w:r>
          </w:p>
        </w:tc>
        <w:tc>
          <w:tcPr>
            <w:tcW w:w="700" w:type="dxa"/>
            <w:tcMar>
              <w:top w:w="0" w:type="dxa"/>
              <w:bottom w:w="0" w:type="dxa"/>
            </w:tcMar>
            <w:vAlign w:val="center"/>
          </w:tcPr>
          <w:p w:rsidR="00197EAD" w:rsidRPr="00197EAD" w:rsidRDefault="00197EAD" w:rsidP="00197EAD">
            <w:pPr>
              <w:keepNext/>
              <w:keepLines/>
              <w:rPr>
                <w:szCs w:val="20"/>
              </w:rPr>
            </w:pPr>
            <w:r w:rsidRPr="00197EAD">
              <w:rPr>
                <w:sz w:val="18"/>
                <w:szCs w:val="20"/>
              </w:rPr>
              <w:t>3232</w:t>
            </w:r>
          </w:p>
        </w:tc>
        <w:tc>
          <w:tcPr>
            <w:tcW w:w="1860" w:type="dxa"/>
            <w:tcMar>
              <w:top w:w="0" w:type="dxa"/>
              <w:bottom w:w="0" w:type="dxa"/>
            </w:tcMar>
            <w:vAlign w:val="center"/>
          </w:tcPr>
          <w:p w:rsidR="00197EAD" w:rsidRPr="00197EAD" w:rsidRDefault="00197EAD" w:rsidP="00197EAD">
            <w:pPr>
              <w:keepNext/>
              <w:keepLines/>
              <w:jc w:val="right"/>
              <w:rPr>
                <w:szCs w:val="20"/>
              </w:rPr>
            </w:pPr>
            <w:r w:rsidRPr="00197EAD">
              <w:rPr>
                <w:sz w:val="18"/>
                <w:szCs w:val="20"/>
              </w:rPr>
              <w:t>18.932,55</w:t>
            </w:r>
          </w:p>
        </w:tc>
        <w:tc>
          <w:tcPr>
            <w:tcW w:w="1860" w:type="dxa"/>
            <w:tcMar>
              <w:top w:w="0" w:type="dxa"/>
              <w:bottom w:w="0" w:type="dxa"/>
            </w:tcMar>
            <w:vAlign w:val="center"/>
          </w:tcPr>
          <w:p w:rsidR="00197EAD" w:rsidRPr="00197EAD" w:rsidRDefault="00197EAD" w:rsidP="00197EAD">
            <w:pPr>
              <w:keepNext/>
              <w:keepLines/>
              <w:jc w:val="right"/>
              <w:rPr>
                <w:szCs w:val="20"/>
              </w:rPr>
            </w:pPr>
            <w:r w:rsidRPr="00197EAD">
              <w:rPr>
                <w:sz w:val="18"/>
                <w:szCs w:val="20"/>
              </w:rPr>
              <w:t>4.073,25</w:t>
            </w:r>
          </w:p>
        </w:tc>
        <w:tc>
          <w:tcPr>
            <w:tcW w:w="700" w:type="dxa"/>
            <w:tcMar>
              <w:top w:w="0" w:type="dxa"/>
              <w:bottom w:w="0" w:type="dxa"/>
            </w:tcMar>
            <w:vAlign w:val="center"/>
          </w:tcPr>
          <w:p w:rsidR="00197EAD" w:rsidRPr="00197EAD" w:rsidRDefault="00197EAD" w:rsidP="00197EAD">
            <w:pPr>
              <w:keepNext/>
              <w:keepLines/>
              <w:jc w:val="right"/>
              <w:rPr>
                <w:szCs w:val="20"/>
              </w:rPr>
            </w:pPr>
            <w:r w:rsidRPr="00197EAD">
              <w:rPr>
                <w:sz w:val="18"/>
                <w:szCs w:val="20"/>
              </w:rPr>
              <w:t>21,5</w:t>
            </w:r>
          </w:p>
        </w:tc>
      </w:tr>
    </w:tbl>
    <w:p w:rsidR="00197EAD" w:rsidRDefault="00197EAD" w:rsidP="00197EAD">
      <w:pPr>
        <w:spacing w:after="160" w:line="259" w:lineRule="auto"/>
        <w:jc w:val="both"/>
        <w:rPr>
          <w:szCs w:val="20"/>
        </w:rPr>
      </w:pPr>
    </w:p>
    <w:p w:rsidR="00197EAD" w:rsidRPr="00197EAD" w:rsidRDefault="00197EAD" w:rsidP="00197EAD">
      <w:pPr>
        <w:spacing w:after="160" w:line="259" w:lineRule="auto"/>
        <w:jc w:val="both"/>
        <w:rPr>
          <w:szCs w:val="20"/>
        </w:rPr>
      </w:pPr>
      <w:r w:rsidRPr="00197EAD">
        <w:rPr>
          <w:szCs w:val="20"/>
        </w:rPr>
        <w:lastRenderedPageBreak/>
        <w:t>Smanjenje u odnosu na prethodno razdoblje se u najvećoj mjeri odnosi na radove sustava zaključavanja vrata na obje školske zgrade koji su realizirani u prethodnom razdoblju.</w:t>
      </w:r>
    </w:p>
    <w:p w:rsidR="00197EAD" w:rsidRPr="00197EAD" w:rsidRDefault="00197EAD" w:rsidP="00197EAD">
      <w:pPr>
        <w:spacing w:after="160" w:line="259" w:lineRule="auto"/>
        <w:jc w:val="both"/>
        <w:rPr>
          <w:szCs w:val="20"/>
        </w:rPr>
      </w:pP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197EAD" w:rsidRPr="00197EAD" w:rsidTr="00F421E0">
        <w:trPr>
          <w:cantSplit/>
        </w:trPr>
        <w:tc>
          <w:tcPr>
            <w:tcW w:w="700" w:type="dxa"/>
            <w:shd w:val="clear" w:color="auto" w:fill="E7F0F9"/>
            <w:tcMar>
              <w:top w:w="0" w:type="dxa"/>
              <w:bottom w:w="0" w:type="dxa"/>
            </w:tcMar>
            <w:vAlign w:val="center"/>
          </w:tcPr>
          <w:p w:rsidR="00197EAD" w:rsidRPr="00197EAD" w:rsidRDefault="00197EAD" w:rsidP="00197EAD">
            <w:pPr>
              <w:keepNext/>
              <w:keepLines/>
              <w:jc w:val="center"/>
              <w:rPr>
                <w:szCs w:val="20"/>
              </w:rPr>
            </w:pPr>
            <w:r w:rsidRPr="00197EAD">
              <w:rPr>
                <w:b/>
                <w:sz w:val="18"/>
                <w:szCs w:val="20"/>
              </w:rPr>
              <w:t xml:space="preserve">Račun iz </w:t>
            </w:r>
            <w:proofErr w:type="spellStart"/>
            <w:r w:rsidRPr="00197EAD">
              <w:rPr>
                <w:b/>
                <w:sz w:val="18"/>
                <w:szCs w:val="20"/>
              </w:rPr>
              <w:t>rač</w:t>
            </w:r>
            <w:proofErr w:type="spellEnd"/>
            <w:r w:rsidRPr="00197EAD">
              <w:rPr>
                <w:b/>
                <w:sz w:val="18"/>
                <w:szCs w:val="20"/>
              </w:rPr>
              <w:t>. plana</w:t>
            </w:r>
          </w:p>
        </w:tc>
        <w:tc>
          <w:tcPr>
            <w:tcW w:w="3180" w:type="dxa"/>
            <w:shd w:val="clear" w:color="auto" w:fill="E7F0F9"/>
            <w:tcMar>
              <w:top w:w="0" w:type="dxa"/>
              <w:bottom w:w="0" w:type="dxa"/>
            </w:tcMar>
            <w:vAlign w:val="center"/>
          </w:tcPr>
          <w:p w:rsidR="00197EAD" w:rsidRPr="00197EAD" w:rsidRDefault="00197EAD" w:rsidP="00197EAD">
            <w:pPr>
              <w:keepNext/>
              <w:keepLines/>
              <w:jc w:val="center"/>
              <w:rPr>
                <w:szCs w:val="20"/>
              </w:rPr>
            </w:pPr>
            <w:r w:rsidRPr="00197EAD">
              <w:rPr>
                <w:b/>
                <w:sz w:val="18"/>
                <w:szCs w:val="20"/>
              </w:rPr>
              <w:t>Opis stavke</w:t>
            </w:r>
          </w:p>
        </w:tc>
        <w:tc>
          <w:tcPr>
            <w:tcW w:w="700" w:type="dxa"/>
            <w:shd w:val="clear" w:color="auto" w:fill="E7F0F9"/>
            <w:tcMar>
              <w:top w:w="0" w:type="dxa"/>
              <w:bottom w:w="0" w:type="dxa"/>
            </w:tcMar>
            <w:vAlign w:val="center"/>
          </w:tcPr>
          <w:p w:rsidR="00197EAD" w:rsidRPr="00197EAD" w:rsidRDefault="00197EAD" w:rsidP="00197EAD">
            <w:pPr>
              <w:keepNext/>
              <w:keepLines/>
              <w:jc w:val="center"/>
              <w:rPr>
                <w:szCs w:val="20"/>
              </w:rPr>
            </w:pPr>
            <w:r w:rsidRPr="00197EAD">
              <w:rPr>
                <w:b/>
                <w:sz w:val="18"/>
                <w:szCs w:val="20"/>
              </w:rPr>
              <w:t>Šifra</w:t>
            </w:r>
          </w:p>
        </w:tc>
        <w:tc>
          <w:tcPr>
            <w:tcW w:w="1860" w:type="dxa"/>
            <w:shd w:val="clear" w:color="auto" w:fill="E7F0F9"/>
            <w:tcMar>
              <w:top w:w="0" w:type="dxa"/>
              <w:bottom w:w="0" w:type="dxa"/>
            </w:tcMar>
            <w:vAlign w:val="center"/>
          </w:tcPr>
          <w:p w:rsidR="00197EAD" w:rsidRPr="00197EAD" w:rsidRDefault="00197EAD" w:rsidP="00197EAD">
            <w:pPr>
              <w:keepNext/>
              <w:keepLines/>
              <w:jc w:val="center"/>
              <w:rPr>
                <w:szCs w:val="20"/>
              </w:rPr>
            </w:pPr>
            <w:r w:rsidRPr="00197EAD">
              <w:rPr>
                <w:b/>
                <w:sz w:val="18"/>
                <w:szCs w:val="20"/>
              </w:rPr>
              <w:t>Ostvareno u izvještajnom razdoblju prethodne godine</w:t>
            </w:r>
          </w:p>
        </w:tc>
        <w:tc>
          <w:tcPr>
            <w:tcW w:w="1860" w:type="dxa"/>
            <w:shd w:val="clear" w:color="auto" w:fill="E7F0F9"/>
            <w:tcMar>
              <w:top w:w="0" w:type="dxa"/>
              <w:bottom w:w="0" w:type="dxa"/>
            </w:tcMar>
            <w:vAlign w:val="center"/>
          </w:tcPr>
          <w:p w:rsidR="00197EAD" w:rsidRPr="00197EAD" w:rsidRDefault="00197EAD" w:rsidP="00197EAD">
            <w:pPr>
              <w:keepNext/>
              <w:keepLines/>
              <w:jc w:val="center"/>
              <w:rPr>
                <w:szCs w:val="20"/>
              </w:rPr>
            </w:pPr>
            <w:r w:rsidRPr="00197EAD">
              <w:rPr>
                <w:b/>
                <w:sz w:val="18"/>
                <w:szCs w:val="20"/>
              </w:rPr>
              <w:t>Ostvareno u izvještajnom razdoblju tekuće godine</w:t>
            </w:r>
          </w:p>
        </w:tc>
        <w:tc>
          <w:tcPr>
            <w:tcW w:w="700" w:type="dxa"/>
            <w:shd w:val="clear" w:color="auto" w:fill="E7F0F9"/>
            <w:tcMar>
              <w:top w:w="0" w:type="dxa"/>
              <w:bottom w:w="0" w:type="dxa"/>
            </w:tcMar>
            <w:vAlign w:val="center"/>
          </w:tcPr>
          <w:p w:rsidR="00197EAD" w:rsidRPr="00197EAD" w:rsidRDefault="00197EAD" w:rsidP="00197EAD">
            <w:pPr>
              <w:keepNext/>
              <w:keepLines/>
              <w:jc w:val="center"/>
              <w:rPr>
                <w:szCs w:val="20"/>
              </w:rPr>
            </w:pPr>
            <w:r w:rsidRPr="00197EAD">
              <w:rPr>
                <w:b/>
                <w:sz w:val="18"/>
                <w:szCs w:val="20"/>
              </w:rPr>
              <w:t>Indeks (%)</w:t>
            </w:r>
          </w:p>
        </w:tc>
      </w:tr>
      <w:tr w:rsidR="00197EAD" w:rsidRPr="00197EAD" w:rsidTr="00F421E0">
        <w:trPr>
          <w:cantSplit/>
          <w:trHeight w:val="560"/>
        </w:trPr>
        <w:tc>
          <w:tcPr>
            <w:tcW w:w="700" w:type="dxa"/>
            <w:tcMar>
              <w:top w:w="0" w:type="dxa"/>
              <w:bottom w:w="0" w:type="dxa"/>
            </w:tcMar>
            <w:vAlign w:val="center"/>
          </w:tcPr>
          <w:p w:rsidR="00197EAD" w:rsidRPr="00197EAD" w:rsidRDefault="00197EAD" w:rsidP="00197EAD">
            <w:pPr>
              <w:keepNext/>
              <w:keepLines/>
              <w:rPr>
                <w:szCs w:val="20"/>
              </w:rPr>
            </w:pPr>
            <w:r w:rsidRPr="00197EAD">
              <w:rPr>
                <w:sz w:val="18"/>
                <w:szCs w:val="20"/>
              </w:rPr>
              <w:t>3233</w:t>
            </w:r>
          </w:p>
        </w:tc>
        <w:tc>
          <w:tcPr>
            <w:tcW w:w="3180" w:type="dxa"/>
            <w:tcMar>
              <w:top w:w="0" w:type="dxa"/>
              <w:bottom w:w="0" w:type="dxa"/>
            </w:tcMar>
            <w:vAlign w:val="center"/>
          </w:tcPr>
          <w:p w:rsidR="00197EAD" w:rsidRPr="00197EAD" w:rsidRDefault="00197EAD" w:rsidP="00197EAD">
            <w:pPr>
              <w:keepNext/>
              <w:keepLines/>
              <w:rPr>
                <w:szCs w:val="20"/>
              </w:rPr>
            </w:pPr>
            <w:r w:rsidRPr="00197EAD">
              <w:rPr>
                <w:sz w:val="18"/>
                <w:szCs w:val="20"/>
              </w:rPr>
              <w:t>Usluge promidžbe i informiranja</w:t>
            </w:r>
          </w:p>
        </w:tc>
        <w:tc>
          <w:tcPr>
            <w:tcW w:w="700" w:type="dxa"/>
            <w:tcMar>
              <w:top w:w="0" w:type="dxa"/>
              <w:bottom w:w="0" w:type="dxa"/>
            </w:tcMar>
            <w:vAlign w:val="center"/>
          </w:tcPr>
          <w:p w:rsidR="00197EAD" w:rsidRPr="00197EAD" w:rsidRDefault="00197EAD" w:rsidP="00197EAD">
            <w:pPr>
              <w:keepNext/>
              <w:keepLines/>
              <w:rPr>
                <w:szCs w:val="20"/>
              </w:rPr>
            </w:pPr>
            <w:r w:rsidRPr="00197EAD">
              <w:rPr>
                <w:sz w:val="18"/>
                <w:szCs w:val="20"/>
              </w:rPr>
              <w:t>3233</w:t>
            </w:r>
          </w:p>
        </w:tc>
        <w:tc>
          <w:tcPr>
            <w:tcW w:w="1860" w:type="dxa"/>
            <w:tcMar>
              <w:top w:w="0" w:type="dxa"/>
              <w:bottom w:w="0" w:type="dxa"/>
            </w:tcMar>
            <w:vAlign w:val="center"/>
          </w:tcPr>
          <w:p w:rsidR="00197EAD" w:rsidRPr="00197EAD" w:rsidRDefault="00197EAD" w:rsidP="00197EAD">
            <w:pPr>
              <w:keepNext/>
              <w:keepLines/>
              <w:jc w:val="right"/>
              <w:rPr>
                <w:szCs w:val="20"/>
              </w:rPr>
            </w:pPr>
            <w:r w:rsidRPr="00197EAD">
              <w:rPr>
                <w:sz w:val="18"/>
                <w:szCs w:val="20"/>
              </w:rPr>
              <w:t>41,48</w:t>
            </w:r>
          </w:p>
        </w:tc>
        <w:tc>
          <w:tcPr>
            <w:tcW w:w="1860" w:type="dxa"/>
            <w:tcMar>
              <w:top w:w="0" w:type="dxa"/>
              <w:bottom w:w="0" w:type="dxa"/>
            </w:tcMar>
            <w:vAlign w:val="center"/>
          </w:tcPr>
          <w:p w:rsidR="00197EAD" w:rsidRPr="00197EAD" w:rsidRDefault="00197EAD" w:rsidP="00197EAD">
            <w:pPr>
              <w:keepNext/>
              <w:keepLines/>
              <w:jc w:val="right"/>
              <w:rPr>
                <w:szCs w:val="20"/>
              </w:rPr>
            </w:pPr>
            <w:r w:rsidRPr="00197EAD">
              <w:rPr>
                <w:sz w:val="18"/>
                <w:szCs w:val="20"/>
              </w:rPr>
              <w:t>865,34</w:t>
            </w:r>
          </w:p>
        </w:tc>
        <w:tc>
          <w:tcPr>
            <w:tcW w:w="700" w:type="dxa"/>
            <w:tcMar>
              <w:top w:w="0" w:type="dxa"/>
              <w:bottom w:w="0" w:type="dxa"/>
            </w:tcMar>
            <w:vAlign w:val="center"/>
          </w:tcPr>
          <w:p w:rsidR="00197EAD" w:rsidRPr="00197EAD" w:rsidRDefault="00197EAD" w:rsidP="00197EAD">
            <w:pPr>
              <w:keepNext/>
              <w:keepLines/>
              <w:jc w:val="right"/>
              <w:rPr>
                <w:szCs w:val="20"/>
              </w:rPr>
            </w:pPr>
            <w:r w:rsidRPr="00197EAD">
              <w:rPr>
                <w:sz w:val="18"/>
                <w:szCs w:val="20"/>
              </w:rPr>
              <w:t>2086,2</w:t>
            </w:r>
          </w:p>
        </w:tc>
      </w:tr>
    </w:tbl>
    <w:p w:rsidR="00197EAD" w:rsidRPr="00197EAD" w:rsidRDefault="00197EAD" w:rsidP="00197EAD">
      <w:pPr>
        <w:spacing w:line="259" w:lineRule="auto"/>
        <w:rPr>
          <w:szCs w:val="20"/>
        </w:rPr>
      </w:pPr>
    </w:p>
    <w:p w:rsidR="00197EAD" w:rsidRPr="00197EAD" w:rsidRDefault="00197EAD" w:rsidP="00197EAD">
      <w:pPr>
        <w:spacing w:after="160" w:line="259" w:lineRule="auto"/>
        <w:jc w:val="both"/>
        <w:rPr>
          <w:szCs w:val="20"/>
        </w:rPr>
      </w:pPr>
      <w:r w:rsidRPr="00197EAD">
        <w:rPr>
          <w:szCs w:val="20"/>
        </w:rPr>
        <w:t>Izvršena je nabava promotivnog štanda i tisak letaka za projekt TRIK (MINTS), usluga digitalnog oglašavanja za promociju škole, te tisak plakata za projekt Škola i zajednica.</w:t>
      </w:r>
    </w:p>
    <w:p w:rsidR="00197EAD" w:rsidRPr="00197EAD" w:rsidRDefault="00197EAD" w:rsidP="00197EAD">
      <w:pPr>
        <w:keepNext/>
        <w:spacing w:after="160"/>
        <w:jc w:val="center"/>
        <w:rPr>
          <w:szCs w:val="20"/>
        </w:rPr>
      </w:pP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197EAD" w:rsidRPr="00197EAD" w:rsidTr="00F421E0">
        <w:trPr>
          <w:cantSplit/>
        </w:trPr>
        <w:tc>
          <w:tcPr>
            <w:tcW w:w="700" w:type="dxa"/>
            <w:shd w:val="clear" w:color="auto" w:fill="E7F0F9"/>
            <w:tcMar>
              <w:top w:w="0" w:type="dxa"/>
              <w:bottom w:w="0" w:type="dxa"/>
            </w:tcMar>
            <w:vAlign w:val="center"/>
          </w:tcPr>
          <w:p w:rsidR="00197EAD" w:rsidRPr="00197EAD" w:rsidRDefault="00197EAD" w:rsidP="00197EAD">
            <w:pPr>
              <w:keepNext/>
              <w:keepLines/>
              <w:jc w:val="center"/>
              <w:rPr>
                <w:szCs w:val="20"/>
              </w:rPr>
            </w:pPr>
            <w:r w:rsidRPr="00197EAD">
              <w:rPr>
                <w:b/>
                <w:sz w:val="18"/>
                <w:szCs w:val="20"/>
              </w:rPr>
              <w:t xml:space="preserve">Račun iz </w:t>
            </w:r>
            <w:proofErr w:type="spellStart"/>
            <w:r w:rsidRPr="00197EAD">
              <w:rPr>
                <w:b/>
                <w:sz w:val="18"/>
                <w:szCs w:val="20"/>
              </w:rPr>
              <w:t>rač</w:t>
            </w:r>
            <w:proofErr w:type="spellEnd"/>
            <w:r w:rsidRPr="00197EAD">
              <w:rPr>
                <w:b/>
                <w:sz w:val="18"/>
                <w:szCs w:val="20"/>
              </w:rPr>
              <w:t>. plana</w:t>
            </w:r>
          </w:p>
        </w:tc>
        <w:tc>
          <w:tcPr>
            <w:tcW w:w="3180" w:type="dxa"/>
            <w:shd w:val="clear" w:color="auto" w:fill="E7F0F9"/>
            <w:tcMar>
              <w:top w:w="0" w:type="dxa"/>
              <w:bottom w:w="0" w:type="dxa"/>
            </w:tcMar>
            <w:vAlign w:val="center"/>
          </w:tcPr>
          <w:p w:rsidR="00197EAD" w:rsidRPr="00197EAD" w:rsidRDefault="00197EAD" w:rsidP="00197EAD">
            <w:pPr>
              <w:keepNext/>
              <w:keepLines/>
              <w:jc w:val="center"/>
              <w:rPr>
                <w:szCs w:val="20"/>
              </w:rPr>
            </w:pPr>
            <w:r w:rsidRPr="00197EAD">
              <w:rPr>
                <w:b/>
                <w:sz w:val="18"/>
                <w:szCs w:val="20"/>
              </w:rPr>
              <w:t>Opis stavke</w:t>
            </w:r>
          </w:p>
        </w:tc>
        <w:tc>
          <w:tcPr>
            <w:tcW w:w="700" w:type="dxa"/>
            <w:shd w:val="clear" w:color="auto" w:fill="E7F0F9"/>
            <w:tcMar>
              <w:top w:w="0" w:type="dxa"/>
              <w:bottom w:w="0" w:type="dxa"/>
            </w:tcMar>
            <w:vAlign w:val="center"/>
          </w:tcPr>
          <w:p w:rsidR="00197EAD" w:rsidRPr="00197EAD" w:rsidRDefault="00197EAD" w:rsidP="00197EAD">
            <w:pPr>
              <w:keepNext/>
              <w:keepLines/>
              <w:jc w:val="center"/>
              <w:rPr>
                <w:szCs w:val="20"/>
              </w:rPr>
            </w:pPr>
            <w:r w:rsidRPr="00197EAD">
              <w:rPr>
                <w:b/>
                <w:sz w:val="18"/>
                <w:szCs w:val="20"/>
              </w:rPr>
              <w:t>Šifra</w:t>
            </w:r>
          </w:p>
        </w:tc>
        <w:tc>
          <w:tcPr>
            <w:tcW w:w="1860" w:type="dxa"/>
            <w:shd w:val="clear" w:color="auto" w:fill="E7F0F9"/>
            <w:tcMar>
              <w:top w:w="0" w:type="dxa"/>
              <w:bottom w:w="0" w:type="dxa"/>
            </w:tcMar>
            <w:vAlign w:val="center"/>
          </w:tcPr>
          <w:p w:rsidR="00197EAD" w:rsidRPr="00197EAD" w:rsidRDefault="00197EAD" w:rsidP="00197EAD">
            <w:pPr>
              <w:keepNext/>
              <w:keepLines/>
              <w:jc w:val="center"/>
              <w:rPr>
                <w:szCs w:val="20"/>
              </w:rPr>
            </w:pPr>
            <w:r w:rsidRPr="00197EAD">
              <w:rPr>
                <w:b/>
                <w:sz w:val="18"/>
                <w:szCs w:val="20"/>
              </w:rPr>
              <w:t>Ostvareno u izvještajnom razdoblju prethodne godine</w:t>
            </w:r>
          </w:p>
        </w:tc>
        <w:tc>
          <w:tcPr>
            <w:tcW w:w="1860" w:type="dxa"/>
            <w:shd w:val="clear" w:color="auto" w:fill="E7F0F9"/>
            <w:tcMar>
              <w:top w:w="0" w:type="dxa"/>
              <w:bottom w:w="0" w:type="dxa"/>
            </w:tcMar>
            <w:vAlign w:val="center"/>
          </w:tcPr>
          <w:p w:rsidR="00197EAD" w:rsidRPr="00197EAD" w:rsidRDefault="00197EAD" w:rsidP="00197EAD">
            <w:pPr>
              <w:keepNext/>
              <w:keepLines/>
              <w:jc w:val="center"/>
              <w:rPr>
                <w:szCs w:val="20"/>
              </w:rPr>
            </w:pPr>
            <w:r w:rsidRPr="00197EAD">
              <w:rPr>
                <w:b/>
                <w:sz w:val="18"/>
                <w:szCs w:val="20"/>
              </w:rPr>
              <w:t>Ostvareno u izvještajnom razdoblju tekuće godine</w:t>
            </w:r>
          </w:p>
        </w:tc>
        <w:tc>
          <w:tcPr>
            <w:tcW w:w="700" w:type="dxa"/>
            <w:shd w:val="clear" w:color="auto" w:fill="E7F0F9"/>
            <w:tcMar>
              <w:top w:w="0" w:type="dxa"/>
              <w:bottom w:w="0" w:type="dxa"/>
            </w:tcMar>
            <w:vAlign w:val="center"/>
          </w:tcPr>
          <w:p w:rsidR="00197EAD" w:rsidRPr="00197EAD" w:rsidRDefault="00197EAD" w:rsidP="00197EAD">
            <w:pPr>
              <w:keepNext/>
              <w:keepLines/>
              <w:jc w:val="center"/>
              <w:rPr>
                <w:szCs w:val="20"/>
              </w:rPr>
            </w:pPr>
            <w:r w:rsidRPr="00197EAD">
              <w:rPr>
                <w:b/>
                <w:sz w:val="18"/>
                <w:szCs w:val="20"/>
              </w:rPr>
              <w:t>Indeks (%)</w:t>
            </w:r>
          </w:p>
        </w:tc>
      </w:tr>
      <w:tr w:rsidR="00197EAD" w:rsidRPr="00197EAD" w:rsidTr="00F421E0">
        <w:trPr>
          <w:cantSplit/>
          <w:trHeight w:val="560"/>
        </w:trPr>
        <w:tc>
          <w:tcPr>
            <w:tcW w:w="700" w:type="dxa"/>
            <w:tcMar>
              <w:top w:w="0" w:type="dxa"/>
              <w:bottom w:w="0" w:type="dxa"/>
            </w:tcMar>
            <w:vAlign w:val="center"/>
          </w:tcPr>
          <w:p w:rsidR="00197EAD" w:rsidRPr="00197EAD" w:rsidRDefault="00197EAD" w:rsidP="00197EAD">
            <w:pPr>
              <w:keepNext/>
              <w:keepLines/>
              <w:rPr>
                <w:szCs w:val="20"/>
              </w:rPr>
            </w:pPr>
            <w:r w:rsidRPr="00197EAD">
              <w:rPr>
                <w:sz w:val="18"/>
                <w:szCs w:val="20"/>
              </w:rPr>
              <w:t>3234</w:t>
            </w:r>
          </w:p>
        </w:tc>
        <w:tc>
          <w:tcPr>
            <w:tcW w:w="3180" w:type="dxa"/>
            <w:tcMar>
              <w:top w:w="0" w:type="dxa"/>
              <w:bottom w:w="0" w:type="dxa"/>
            </w:tcMar>
            <w:vAlign w:val="center"/>
          </w:tcPr>
          <w:p w:rsidR="00197EAD" w:rsidRPr="00197EAD" w:rsidRDefault="00197EAD" w:rsidP="00197EAD">
            <w:pPr>
              <w:keepNext/>
              <w:keepLines/>
              <w:rPr>
                <w:szCs w:val="20"/>
              </w:rPr>
            </w:pPr>
            <w:r w:rsidRPr="00197EAD">
              <w:rPr>
                <w:sz w:val="18"/>
                <w:szCs w:val="20"/>
              </w:rPr>
              <w:t>Komunalne usluge</w:t>
            </w:r>
          </w:p>
        </w:tc>
        <w:tc>
          <w:tcPr>
            <w:tcW w:w="700" w:type="dxa"/>
            <w:tcMar>
              <w:top w:w="0" w:type="dxa"/>
              <w:bottom w:w="0" w:type="dxa"/>
            </w:tcMar>
            <w:vAlign w:val="center"/>
          </w:tcPr>
          <w:p w:rsidR="00197EAD" w:rsidRPr="00197EAD" w:rsidRDefault="00197EAD" w:rsidP="00197EAD">
            <w:pPr>
              <w:keepNext/>
              <w:keepLines/>
              <w:rPr>
                <w:szCs w:val="20"/>
              </w:rPr>
            </w:pPr>
            <w:r w:rsidRPr="00197EAD">
              <w:rPr>
                <w:sz w:val="18"/>
                <w:szCs w:val="20"/>
              </w:rPr>
              <w:t>3234</w:t>
            </w:r>
          </w:p>
        </w:tc>
        <w:tc>
          <w:tcPr>
            <w:tcW w:w="1860" w:type="dxa"/>
            <w:tcMar>
              <w:top w:w="0" w:type="dxa"/>
              <w:bottom w:w="0" w:type="dxa"/>
            </w:tcMar>
            <w:vAlign w:val="center"/>
          </w:tcPr>
          <w:p w:rsidR="00197EAD" w:rsidRPr="00197EAD" w:rsidRDefault="00197EAD" w:rsidP="00197EAD">
            <w:pPr>
              <w:keepNext/>
              <w:keepLines/>
              <w:jc w:val="right"/>
              <w:rPr>
                <w:szCs w:val="20"/>
              </w:rPr>
            </w:pPr>
            <w:r w:rsidRPr="00197EAD">
              <w:rPr>
                <w:sz w:val="18"/>
                <w:szCs w:val="20"/>
              </w:rPr>
              <w:t>7.188,58</w:t>
            </w:r>
          </w:p>
        </w:tc>
        <w:tc>
          <w:tcPr>
            <w:tcW w:w="1860" w:type="dxa"/>
            <w:tcMar>
              <w:top w:w="0" w:type="dxa"/>
              <w:bottom w:w="0" w:type="dxa"/>
            </w:tcMar>
            <w:vAlign w:val="center"/>
          </w:tcPr>
          <w:p w:rsidR="00197EAD" w:rsidRPr="00197EAD" w:rsidRDefault="00197EAD" w:rsidP="00197EAD">
            <w:pPr>
              <w:keepNext/>
              <w:keepLines/>
              <w:jc w:val="right"/>
              <w:rPr>
                <w:szCs w:val="20"/>
              </w:rPr>
            </w:pPr>
            <w:r w:rsidRPr="00197EAD">
              <w:rPr>
                <w:sz w:val="18"/>
                <w:szCs w:val="20"/>
              </w:rPr>
              <w:t>6.804,56</w:t>
            </w:r>
          </w:p>
        </w:tc>
        <w:tc>
          <w:tcPr>
            <w:tcW w:w="700" w:type="dxa"/>
            <w:tcMar>
              <w:top w:w="0" w:type="dxa"/>
              <w:bottom w:w="0" w:type="dxa"/>
            </w:tcMar>
            <w:vAlign w:val="center"/>
          </w:tcPr>
          <w:p w:rsidR="00197EAD" w:rsidRPr="00197EAD" w:rsidRDefault="00197EAD" w:rsidP="00197EAD">
            <w:pPr>
              <w:keepNext/>
              <w:keepLines/>
              <w:jc w:val="right"/>
              <w:rPr>
                <w:szCs w:val="20"/>
              </w:rPr>
            </w:pPr>
            <w:r w:rsidRPr="00197EAD">
              <w:rPr>
                <w:sz w:val="18"/>
                <w:szCs w:val="20"/>
              </w:rPr>
              <w:t>94,7</w:t>
            </w:r>
          </w:p>
        </w:tc>
      </w:tr>
    </w:tbl>
    <w:p w:rsidR="00197EAD" w:rsidRPr="00197EAD" w:rsidRDefault="00197EAD" w:rsidP="00197EAD">
      <w:pPr>
        <w:spacing w:line="259" w:lineRule="auto"/>
        <w:rPr>
          <w:szCs w:val="20"/>
        </w:rPr>
      </w:pPr>
    </w:p>
    <w:p w:rsidR="00197EAD" w:rsidRPr="00197EAD" w:rsidRDefault="00197EAD" w:rsidP="00197EAD">
      <w:pPr>
        <w:spacing w:after="160" w:line="259" w:lineRule="auto"/>
        <w:jc w:val="both"/>
        <w:rPr>
          <w:szCs w:val="20"/>
        </w:rPr>
      </w:pPr>
      <w:r w:rsidRPr="00197EAD">
        <w:rPr>
          <w:szCs w:val="20"/>
        </w:rPr>
        <w:t>Smanjenje od 5,3% u odnosu na prethodno razdoblje očituje se u evidentiranim komunalnim naknadama i naknadama za uređenje voda za cijelu godinu po Rješenju, što ove godine nije slučaj, već je trošak iskazan po mjesecima.</w:t>
      </w:r>
    </w:p>
    <w:p w:rsidR="00197EAD" w:rsidRPr="00197EAD" w:rsidRDefault="00197EAD" w:rsidP="00197EAD">
      <w:pPr>
        <w:spacing w:after="160" w:line="259" w:lineRule="auto"/>
        <w:rPr>
          <w:szCs w:val="20"/>
        </w:rPr>
      </w:pP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197EAD" w:rsidRPr="00197EAD" w:rsidTr="00F421E0">
        <w:trPr>
          <w:cantSplit/>
        </w:trPr>
        <w:tc>
          <w:tcPr>
            <w:tcW w:w="700" w:type="dxa"/>
            <w:shd w:val="clear" w:color="auto" w:fill="E7F0F9"/>
            <w:tcMar>
              <w:top w:w="0" w:type="dxa"/>
              <w:bottom w:w="0" w:type="dxa"/>
            </w:tcMar>
            <w:vAlign w:val="center"/>
          </w:tcPr>
          <w:p w:rsidR="00197EAD" w:rsidRPr="00197EAD" w:rsidRDefault="00197EAD" w:rsidP="00197EAD">
            <w:pPr>
              <w:keepNext/>
              <w:keepLines/>
              <w:jc w:val="center"/>
              <w:rPr>
                <w:szCs w:val="20"/>
              </w:rPr>
            </w:pPr>
            <w:r w:rsidRPr="00197EAD">
              <w:rPr>
                <w:b/>
                <w:sz w:val="18"/>
                <w:szCs w:val="20"/>
              </w:rPr>
              <w:t xml:space="preserve">Račun iz </w:t>
            </w:r>
            <w:proofErr w:type="spellStart"/>
            <w:r w:rsidRPr="00197EAD">
              <w:rPr>
                <w:b/>
                <w:sz w:val="18"/>
                <w:szCs w:val="20"/>
              </w:rPr>
              <w:t>rač</w:t>
            </w:r>
            <w:proofErr w:type="spellEnd"/>
            <w:r w:rsidRPr="00197EAD">
              <w:rPr>
                <w:b/>
                <w:sz w:val="18"/>
                <w:szCs w:val="20"/>
              </w:rPr>
              <w:t>. plana</w:t>
            </w:r>
          </w:p>
        </w:tc>
        <w:tc>
          <w:tcPr>
            <w:tcW w:w="3180" w:type="dxa"/>
            <w:shd w:val="clear" w:color="auto" w:fill="E7F0F9"/>
            <w:tcMar>
              <w:top w:w="0" w:type="dxa"/>
              <w:bottom w:w="0" w:type="dxa"/>
            </w:tcMar>
            <w:vAlign w:val="center"/>
          </w:tcPr>
          <w:p w:rsidR="00197EAD" w:rsidRPr="00197EAD" w:rsidRDefault="00197EAD" w:rsidP="00197EAD">
            <w:pPr>
              <w:keepNext/>
              <w:keepLines/>
              <w:jc w:val="center"/>
              <w:rPr>
                <w:szCs w:val="20"/>
              </w:rPr>
            </w:pPr>
            <w:r w:rsidRPr="00197EAD">
              <w:rPr>
                <w:b/>
                <w:sz w:val="18"/>
                <w:szCs w:val="20"/>
              </w:rPr>
              <w:t>Opis stavke</w:t>
            </w:r>
          </w:p>
        </w:tc>
        <w:tc>
          <w:tcPr>
            <w:tcW w:w="700" w:type="dxa"/>
            <w:shd w:val="clear" w:color="auto" w:fill="E7F0F9"/>
            <w:tcMar>
              <w:top w:w="0" w:type="dxa"/>
              <w:bottom w:w="0" w:type="dxa"/>
            </w:tcMar>
            <w:vAlign w:val="center"/>
          </w:tcPr>
          <w:p w:rsidR="00197EAD" w:rsidRPr="00197EAD" w:rsidRDefault="00197EAD" w:rsidP="00197EAD">
            <w:pPr>
              <w:keepNext/>
              <w:keepLines/>
              <w:jc w:val="center"/>
              <w:rPr>
                <w:szCs w:val="20"/>
              </w:rPr>
            </w:pPr>
            <w:r w:rsidRPr="00197EAD">
              <w:rPr>
                <w:b/>
                <w:sz w:val="18"/>
                <w:szCs w:val="20"/>
              </w:rPr>
              <w:t>Šifra</w:t>
            </w:r>
          </w:p>
        </w:tc>
        <w:tc>
          <w:tcPr>
            <w:tcW w:w="1860" w:type="dxa"/>
            <w:shd w:val="clear" w:color="auto" w:fill="E7F0F9"/>
            <w:tcMar>
              <w:top w:w="0" w:type="dxa"/>
              <w:bottom w:w="0" w:type="dxa"/>
            </w:tcMar>
            <w:vAlign w:val="center"/>
          </w:tcPr>
          <w:p w:rsidR="00197EAD" w:rsidRPr="00197EAD" w:rsidRDefault="00197EAD" w:rsidP="00197EAD">
            <w:pPr>
              <w:keepNext/>
              <w:keepLines/>
              <w:jc w:val="center"/>
              <w:rPr>
                <w:szCs w:val="20"/>
              </w:rPr>
            </w:pPr>
            <w:r w:rsidRPr="00197EAD">
              <w:rPr>
                <w:b/>
                <w:sz w:val="18"/>
                <w:szCs w:val="20"/>
              </w:rPr>
              <w:t>Ostvareno u izvještajnom razdoblju prethodne godine</w:t>
            </w:r>
          </w:p>
        </w:tc>
        <w:tc>
          <w:tcPr>
            <w:tcW w:w="1860" w:type="dxa"/>
            <w:shd w:val="clear" w:color="auto" w:fill="E7F0F9"/>
            <w:tcMar>
              <w:top w:w="0" w:type="dxa"/>
              <w:bottom w:w="0" w:type="dxa"/>
            </w:tcMar>
            <w:vAlign w:val="center"/>
          </w:tcPr>
          <w:p w:rsidR="00197EAD" w:rsidRPr="00197EAD" w:rsidRDefault="00197EAD" w:rsidP="00197EAD">
            <w:pPr>
              <w:keepNext/>
              <w:keepLines/>
              <w:jc w:val="center"/>
              <w:rPr>
                <w:szCs w:val="20"/>
              </w:rPr>
            </w:pPr>
            <w:r w:rsidRPr="00197EAD">
              <w:rPr>
                <w:b/>
                <w:sz w:val="18"/>
                <w:szCs w:val="20"/>
              </w:rPr>
              <w:t>Ostvareno u izvještajnom razdoblju tekuće godine</w:t>
            </w:r>
          </w:p>
        </w:tc>
        <w:tc>
          <w:tcPr>
            <w:tcW w:w="700" w:type="dxa"/>
            <w:shd w:val="clear" w:color="auto" w:fill="E7F0F9"/>
            <w:tcMar>
              <w:top w:w="0" w:type="dxa"/>
              <w:bottom w:w="0" w:type="dxa"/>
            </w:tcMar>
            <w:vAlign w:val="center"/>
          </w:tcPr>
          <w:p w:rsidR="00197EAD" w:rsidRPr="00197EAD" w:rsidRDefault="00197EAD" w:rsidP="00197EAD">
            <w:pPr>
              <w:keepNext/>
              <w:keepLines/>
              <w:jc w:val="center"/>
              <w:rPr>
                <w:szCs w:val="20"/>
              </w:rPr>
            </w:pPr>
            <w:r w:rsidRPr="00197EAD">
              <w:rPr>
                <w:b/>
                <w:sz w:val="18"/>
                <w:szCs w:val="20"/>
              </w:rPr>
              <w:t>Indeks (%)</w:t>
            </w:r>
          </w:p>
        </w:tc>
      </w:tr>
      <w:tr w:rsidR="00197EAD" w:rsidRPr="00197EAD" w:rsidTr="00F421E0">
        <w:trPr>
          <w:cantSplit/>
          <w:trHeight w:val="560"/>
        </w:trPr>
        <w:tc>
          <w:tcPr>
            <w:tcW w:w="700" w:type="dxa"/>
            <w:tcMar>
              <w:top w:w="0" w:type="dxa"/>
              <w:bottom w:w="0" w:type="dxa"/>
            </w:tcMar>
            <w:vAlign w:val="center"/>
          </w:tcPr>
          <w:p w:rsidR="00197EAD" w:rsidRPr="00197EAD" w:rsidRDefault="00197EAD" w:rsidP="00197EAD">
            <w:pPr>
              <w:keepNext/>
              <w:keepLines/>
              <w:rPr>
                <w:szCs w:val="20"/>
              </w:rPr>
            </w:pPr>
            <w:r w:rsidRPr="00197EAD">
              <w:rPr>
                <w:sz w:val="18"/>
                <w:szCs w:val="20"/>
              </w:rPr>
              <w:t>3235</w:t>
            </w:r>
          </w:p>
        </w:tc>
        <w:tc>
          <w:tcPr>
            <w:tcW w:w="3180" w:type="dxa"/>
            <w:tcMar>
              <w:top w:w="0" w:type="dxa"/>
              <w:bottom w:w="0" w:type="dxa"/>
            </w:tcMar>
            <w:vAlign w:val="center"/>
          </w:tcPr>
          <w:p w:rsidR="00197EAD" w:rsidRPr="00197EAD" w:rsidRDefault="00197EAD" w:rsidP="00197EAD">
            <w:pPr>
              <w:keepNext/>
              <w:keepLines/>
              <w:rPr>
                <w:szCs w:val="20"/>
              </w:rPr>
            </w:pPr>
            <w:r w:rsidRPr="00197EAD">
              <w:rPr>
                <w:sz w:val="18"/>
                <w:szCs w:val="20"/>
              </w:rPr>
              <w:t>Zakupnine i najamnine</w:t>
            </w:r>
          </w:p>
        </w:tc>
        <w:tc>
          <w:tcPr>
            <w:tcW w:w="700" w:type="dxa"/>
            <w:tcMar>
              <w:top w:w="0" w:type="dxa"/>
              <w:bottom w:w="0" w:type="dxa"/>
            </w:tcMar>
            <w:vAlign w:val="center"/>
          </w:tcPr>
          <w:p w:rsidR="00197EAD" w:rsidRPr="00197EAD" w:rsidRDefault="00197EAD" w:rsidP="00197EAD">
            <w:pPr>
              <w:keepNext/>
              <w:keepLines/>
              <w:rPr>
                <w:szCs w:val="20"/>
              </w:rPr>
            </w:pPr>
            <w:r w:rsidRPr="00197EAD">
              <w:rPr>
                <w:sz w:val="18"/>
                <w:szCs w:val="20"/>
              </w:rPr>
              <w:t>3235</w:t>
            </w:r>
          </w:p>
        </w:tc>
        <w:tc>
          <w:tcPr>
            <w:tcW w:w="1860" w:type="dxa"/>
            <w:tcMar>
              <w:top w:w="0" w:type="dxa"/>
              <w:bottom w:w="0" w:type="dxa"/>
            </w:tcMar>
            <w:vAlign w:val="center"/>
          </w:tcPr>
          <w:p w:rsidR="00197EAD" w:rsidRPr="00197EAD" w:rsidRDefault="00197EAD" w:rsidP="00197EAD">
            <w:pPr>
              <w:keepNext/>
              <w:keepLines/>
              <w:jc w:val="right"/>
              <w:rPr>
                <w:szCs w:val="20"/>
              </w:rPr>
            </w:pPr>
            <w:r w:rsidRPr="00197EAD">
              <w:rPr>
                <w:sz w:val="18"/>
                <w:szCs w:val="20"/>
              </w:rPr>
              <w:t>8.160,65</w:t>
            </w:r>
          </w:p>
        </w:tc>
        <w:tc>
          <w:tcPr>
            <w:tcW w:w="1860" w:type="dxa"/>
            <w:tcMar>
              <w:top w:w="0" w:type="dxa"/>
              <w:bottom w:w="0" w:type="dxa"/>
            </w:tcMar>
            <w:vAlign w:val="center"/>
          </w:tcPr>
          <w:p w:rsidR="00197EAD" w:rsidRPr="00197EAD" w:rsidRDefault="00197EAD" w:rsidP="00197EAD">
            <w:pPr>
              <w:keepNext/>
              <w:keepLines/>
              <w:jc w:val="right"/>
              <w:rPr>
                <w:szCs w:val="20"/>
              </w:rPr>
            </w:pPr>
            <w:r w:rsidRPr="00197EAD">
              <w:rPr>
                <w:sz w:val="18"/>
                <w:szCs w:val="20"/>
              </w:rPr>
              <w:t>12.540,85</w:t>
            </w:r>
          </w:p>
        </w:tc>
        <w:tc>
          <w:tcPr>
            <w:tcW w:w="700" w:type="dxa"/>
            <w:tcMar>
              <w:top w:w="0" w:type="dxa"/>
              <w:bottom w:w="0" w:type="dxa"/>
            </w:tcMar>
            <w:vAlign w:val="center"/>
          </w:tcPr>
          <w:p w:rsidR="00197EAD" w:rsidRPr="00197EAD" w:rsidRDefault="00197EAD" w:rsidP="00197EAD">
            <w:pPr>
              <w:keepNext/>
              <w:keepLines/>
              <w:jc w:val="right"/>
              <w:rPr>
                <w:szCs w:val="20"/>
              </w:rPr>
            </w:pPr>
            <w:r w:rsidRPr="00197EAD">
              <w:rPr>
                <w:sz w:val="18"/>
                <w:szCs w:val="20"/>
              </w:rPr>
              <w:t>153,7</w:t>
            </w:r>
          </w:p>
        </w:tc>
      </w:tr>
    </w:tbl>
    <w:p w:rsidR="00197EAD" w:rsidRPr="00197EAD" w:rsidRDefault="00197EAD" w:rsidP="00197EAD">
      <w:pPr>
        <w:spacing w:line="259" w:lineRule="auto"/>
        <w:rPr>
          <w:szCs w:val="20"/>
        </w:rPr>
      </w:pPr>
    </w:p>
    <w:p w:rsidR="00197EAD" w:rsidRPr="00197EAD" w:rsidRDefault="00197EAD" w:rsidP="00197EAD">
      <w:pPr>
        <w:spacing w:after="160" w:line="259" w:lineRule="auto"/>
        <w:jc w:val="both"/>
        <w:rPr>
          <w:szCs w:val="20"/>
        </w:rPr>
      </w:pPr>
      <w:r w:rsidRPr="00197EAD">
        <w:rPr>
          <w:szCs w:val="20"/>
        </w:rPr>
        <w:t xml:space="preserve">Povećanje u odnosu na prethodno razdoblje se odnosi na trošak najma kombi vozila za odlazak na natjecanje Biser mora u Supetru na Braču, te najma 2 kombi vozila na odlazak na ERASMUS+ mobilnost u Beograd i </w:t>
      </w:r>
      <w:proofErr w:type="spellStart"/>
      <w:r w:rsidRPr="00197EAD">
        <w:rPr>
          <w:szCs w:val="20"/>
        </w:rPr>
        <w:t>Smederevo</w:t>
      </w:r>
      <w:proofErr w:type="spellEnd"/>
      <w:r w:rsidRPr="00197EAD">
        <w:rPr>
          <w:szCs w:val="20"/>
        </w:rPr>
        <w:t>. Preostali trošak se odnosi na najam sportske dvorane i licencu za UNTIS program za raspored sati.</w:t>
      </w:r>
    </w:p>
    <w:p w:rsidR="00197EAD" w:rsidRPr="00197EAD" w:rsidRDefault="00197EAD" w:rsidP="00197EAD">
      <w:pPr>
        <w:spacing w:after="160" w:line="259" w:lineRule="auto"/>
        <w:rPr>
          <w:szCs w:val="20"/>
        </w:rPr>
      </w:pP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197EAD" w:rsidRPr="00197EAD" w:rsidTr="00F421E0">
        <w:trPr>
          <w:cantSplit/>
        </w:trPr>
        <w:tc>
          <w:tcPr>
            <w:tcW w:w="700" w:type="dxa"/>
            <w:shd w:val="clear" w:color="auto" w:fill="E7F0F9"/>
            <w:tcMar>
              <w:top w:w="0" w:type="dxa"/>
              <w:bottom w:w="0" w:type="dxa"/>
            </w:tcMar>
            <w:vAlign w:val="center"/>
          </w:tcPr>
          <w:p w:rsidR="00197EAD" w:rsidRPr="00197EAD" w:rsidRDefault="00197EAD" w:rsidP="00197EAD">
            <w:pPr>
              <w:keepNext/>
              <w:keepLines/>
              <w:jc w:val="center"/>
              <w:rPr>
                <w:szCs w:val="20"/>
              </w:rPr>
            </w:pPr>
            <w:r w:rsidRPr="00197EAD">
              <w:rPr>
                <w:b/>
                <w:sz w:val="18"/>
                <w:szCs w:val="20"/>
              </w:rPr>
              <w:t xml:space="preserve">Račun iz </w:t>
            </w:r>
            <w:proofErr w:type="spellStart"/>
            <w:r w:rsidRPr="00197EAD">
              <w:rPr>
                <w:b/>
                <w:sz w:val="18"/>
                <w:szCs w:val="20"/>
              </w:rPr>
              <w:t>rač</w:t>
            </w:r>
            <w:proofErr w:type="spellEnd"/>
            <w:r w:rsidRPr="00197EAD">
              <w:rPr>
                <w:b/>
                <w:sz w:val="18"/>
                <w:szCs w:val="20"/>
              </w:rPr>
              <w:t>. plana</w:t>
            </w:r>
          </w:p>
        </w:tc>
        <w:tc>
          <w:tcPr>
            <w:tcW w:w="3180" w:type="dxa"/>
            <w:shd w:val="clear" w:color="auto" w:fill="E7F0F9"/>
            <w:tcMar>
              <w:top w:w="0" w:type="dxa"/>
              <w:bottom w:w="0" w:type="dxa"/>
            </w:tcMar>
            <w:vAlign w:val="center"/>
          </w:tcPr>
          <w:p w:rsidR="00197EAD" w:rsidRPr="00197EAD" w:rsidRDefault="00197EAD" w:rsidP="00197EAD">
            <w:pPr>
              <w:keepNext/>
              <w:keepLines/>
              <w:jc w:val="center"/>
              <w:rPr>
                <w:szCs w:val="20"/>
              </w:rPr>
            </w:pPr>
            <w:r w:rsidRPr="00197EAD">
              <w:rPr>
                <w:b/>
                <w:sz w:val="18"/>
                <w:szCs w:val="20"/>
              </w:rPr>
              <w:t>Opis stavke</w:t>
            </w:r>
          </w:p>
        </w:tc>
        <w:tc>
          <w:tcPr>
            <w:tcW w:w="700" w:type="dxa"/>
            <w:shd w:val="clear" w:color="auto" w:fill="E7F0F9"/>
            <w:tcMar>
              <w:top w:w="0" w:type="dxa"/>
              <w:bottom w:w="0" w:type="dxa"/>
            </w:tcMar>
            <w:vAlign w:val="center"/>
          </w:tcPr>
          <w:p w:rsidR="00197EAD" w:rsidRPr="00197EAD" w:rsidRDefault="00197EAD" w:rsidP="00197EAD">
            <w:pPr>
              <w:keepNext/>
              <w:keepLines/>
              <w:jc w:val="center"/>
              <w:rPr>
                <w:szCs w:val="20"/>
              </w:rPr>
            </w:pPr>
            <w:r w:rsidRPr="00197EAD">
              <w:rPr>
                <w:b/>
                <w:sz w:val="18"/>
                <w:szCs w:val="20"/>
              </w:rPr>
              <w:t>Šifra</w:t>
            </w:r>
          </w:p>
        </w:tc>
        <w:tc>
          <w:tcPr>
            <w:tcW w:w="1860" w:type="dxa"/>
            <w:shd w:val="clear" w:color="auto" w:fill="E7F0F9"/>
            <w:tcMar>
              <w:top w:w="0" w:type="dxa"/>
              <w:bottom w:w="0" w:type="dxa"/>
            </w:tcMar>
            <w:vAlign w:val="center"/>
          </w:tcPr>
          <w:p w:rsidR="00197EAD" w:rsidRPr="00197EAD" w:rsidRDefault="00197EAD" w:rsidP="00197EAD">
            <w:pPr>
              <w:keepNext/>
              <w:keepLines/>
              <w:jc w:val="center"/>
              <w:rPr>
                <w:szCs w:val="20"/>
              </w:rPr>
            </w:pPr>
            <w:r w:rsidRPr="00197EAD">
              <w:rPr>
                <w:b/>
                <w:sz w:val="18"/>
                <w:szCs w:val="20"/>
              </w:rPr>
              <w:t>Ostvareno u izvještajnom razdoblju prethodne godine</w:t>
            </w:r>
          </w:p>
        </w:tc>
        <w:tc>
          <w:tcPr>
            <w:tcW w:w="1860" w:type="dxa"/>
            <w:shd w:val="clear" w:color="auto" w:fill="E7F0F9"/>
            <w:tcMar>
              <w:top w:w="0" w:type="dxa"/>
              <w:bottom w:w="0" w:type="dxa"/>
            </w:tcMar>
            <w:vAlign w:val="center"/>
          </w:tcPr>
          <w:p w:rsidR="00197EAD" w:rsidRPr="00197EAD" w:rsidRDefault="00197EAD" w:rsidP="00197EAD">
            <w:pPr>
              <w:keepNext/>
              <w:keepLines/>
              <w:jc w:val="center"/>
              <w:rPr>
                <w:szCs w:val="20"/>
              </w:rPr>
            </w:pPr>
            <w:r w:rsidRPr="00197EAD">
              <w:rPr>
                <w:b/>
                <w:sz w:val="18"/>
                <w:szCs w:val="20"/>
              </w:rPr>
              <w:t>Ostvareno u izvještajnom razdoblju tekuće godine</w:t>
            </w:r>
          </w:p>
        </w:tc>
        <w:tc>
          <w:tcPr>
            <w:tcW w:w="700" w:type="dxa"/>
            <w:shd w:val="clear" w:color="auto" w:fill="E7F0F9"/>
            <w:tcMar>
              <w:top w:w="0" w:type="dxa"/>
              <w:bottom w:w="0" w:type="dxa"/>
            </w:tcMar>
            <w:vAlign w:val="center"/>
          </w:tcPr>
          <w:p w:rsidR="00197EAD" w:rsidRPr="00197EAD" w:rsidRDefault="00197EAD" w:rsidP="00197EAD">
            <w:pPr>
              <w:keepNext/>
              <w:keepLines/>
              <w:jc w:val="center"/>
              <w:rPr>
                <w:szCs w:val="20"/>
              </w:rPr>
            </w:pPr>
            <w:r w:rsidRPr="00197EAD">
              <w:rPr>
                <w:b/>
                <w:sz w:val="18"/>
                <w:szCs w:val="20"/>
              </w:rPr>
              <w:t>Indeks (%)</w:t>
            </w:r>
          </w:p>
        </w:tc>
      </w:tr>
      <w:tr w:rsidR="00197EAD" w:rsidRPr="00197EAD" w:rsidTr="00F421E0">
        <w:trPr>
          <w:cantSplit/>
          <w:trHeight w:val="560"/>
        </w:trPr>
        <w:tc>
          <w:tcPr>
            <w:tcW w:w="700" w:type="dxa"/>
            <w:tcMar>
              <w:top w:w="0" w:type="dxa"/>
              <w:bottom w:w="0" w:type="dxa"/>
            </w:tcMar>
            <w:vAlign w:val="center"/>
          </w:tcPr>
          <w:p w:rsidR="00197EAD" w:rsidRPr="00197EAD" w:rsidRDefault="00197EAD" w:rsidP="00197EAD">
            <w:pPr>
              <w:keepNext/>
              <w:keepLines/>
              <w:rPr>
                <w:szCs w:val="20"/>
              </w:rPr>
            </w:pPr>
            <w:r w:rsidRPr="00197EAD">
              <w:rPr>
                <w:sz w:val="18"/>
                <w:szCs w:val="20"/>
              </w:rPr>
              <w:t>3236</w:t>
            </w:r>
          </w:p>
        </w:tc>
        <w:tc>
          <w:tcPr>
            <w:tcW w:w="3180" w:type="dxa"/>
            <w:tcMar>
              <w:top w:w="0" w:type="dxa"/>
              <w:bottom w:w="0" w:type="dxa"/>
            </w:tcMar>
            <w:vAlign w:val="center"/>
          </w:tcPr>
          <w:p w:rsidR="00197EAD" w:rsidRPr="00197EAD" w:rsidRDefault="00197EAD" w:rsidP="00197EAD">
            <w:pPr>
              <w:keepNext/>
              <w:keepLines/>
              <w:rPr>
                <w:szCs w:val="20"/>
              </w:rPr>
            </w:pPr>
            <w:r w:rsidRPr="00197EAD">
              <w:rPr>
                <w:sz w:val="18"/>
                <w:szCs w:val="20"/>
              </w:rPr>
              <w:t>Zdravstvene i veterinarske usluge</w:t>
            </w:r>
          </w:p>
        </w:tc>
        <w:tc>
          <w:tcPr>
            <w:tcW w:w="700" w:type="dxa"/>
            <w:tcMar>
              <w:top w:w="0" w:type="dxa"/>
              <w:bottom w:w="0" w:type="dxa"/>
            </w:tcMar>
            <w:vAlign w:val="center"/>
          </w:tcPr>
          <w:p w:rsidR="00197EAD" w:rsidRPr="00197EAD" w:rsidRDefault="00197EAD" w:rsidP="00197EAD">
            <w:pPr>
              <w:keepNext/>
              <w:keepLines/>
              <w:rPr>
                <w:szCs w:val="20"/>
              </w:rPr>
            </w:pPr>
            <w:r w:rsidRPr="00197EAD">
              <w:rPr>
                <w:sz w:val="18"/>
                <w:szCs w:val="20"/>
              </w:rPr>
              <w:t>3236</w:t>
            </w:r>
          </w:p>
        </w:tc>
        <w:tc>
          <w:tcPr>
            <w:tcW w:w="1860" w:type="dxa"/>
            <w:tcMar>
              <w:top w:w="0" w:type="dxa"/>
              <w:bottom w:w="0" w:type="dxa"/>
            </w:tcMar>
            <w:vAlign w:val="center"/>
          </w:tcPr>
          <w:p w:rsidR="00197EAD" w:rsidRPr="00197EAD" w:rsidRDefault="00197EAD" w:rsidP="00197EAD">
            <w:pPr>
              <w:keepNext/>
              <w:keepLines/>
              <w:jc w:val="right"/>
              <w:rPr>
                <w:szCs w:val="20"/>
              </w:rPr>
            </w:pPr>
            <w:r w:rsidRPr="00197EAD">
              <w:rPr>
                <w:sz w:val="18"/>
                <w:szCs w:val="20"/>
              </w:rPr>
              <w:t>225,00</w:t>
            </w:r>
          </w:p>
        </w:tc>
        <w:tc>
          <w:tcPr>
            <w:tcW w:w="1860" w:type="dxa"/>
            <w:tcMar>
              <w:top w:w="0" w:type="dxa"/>
              <w:bottom w:w="0" w:type="dxa"/>
            </w:tcMar>
            <w:vAlign w:val="center"/>
          </w:tcPr>
          <w:p w:rsidR="00197EAD" w:rsidRPr="00197EAD" w:rsidRDefault="00197EAD" w:rsidP="00197EAD">
            <w:pPr>
              <w:keepNext/>
              <w:keepLines/>
              <w:jc w:val="right"/>
              <w:rPr>
                <w:szCs w:val="20"/>
              </w:rPr>
            </w:pPr>
            <w:r w:rsidRPr="00197EAD">
              <w:rPr>
                <w:sz w:val="18"/>
                <w:szCs w:val="20"/>
              </w:rPr>
              <w:t>472,04</w:t>
            </w:r>
          </w:p>
        </w:tc>
        <w:tc>
          <w:tcPr>
            <w:tcW w:w="700" w:type="dxa"/>
            <w:tcMar>
              <w:top w:w="0" w:type="dxa"/>
              <w:bottom w:w="0" w:type="dxa"/>
            </w:tcMar>
            <w:vAlign w:val="center"/>
          </w:tcPr>
          <w:p w:rsidR="00197EAD" w:rsidRPr="00197EAD" w:rsidRDefault="00197EAD" w:rsidP="00197EAD">
            <w:pPr>
              <w:keepNext/>
              <w:keepLines/>
              <w:jc w:val="right"/>
              <w:rPr>
                <w:szCs w:val="20"/>
              </w:rPr>
            </w:pPr>
            <w:r w:rsidRPr="00197EAD">
              <w:rPr>
                <w:sz w:val="18"/>
                <w:szCs w:val="20"/>
              </w:rPr>
              <w:t>209,8</w:t>
            </w:r>
          </w:p>
        </w:tc>
      </w:tr>
    </w:tbl>
    <w:p w:rsidR="00197EAD" w:rsidRPr="00197EAD" w:rsidRDefault="00197EAD" w:rsidP="00197EAD">
      <w:pPr>
        <w:spacing w:line="259" w:lineRule="auto"/>
        <w:rPr>
          <w:szCs w:val="20"/>
        </w:rPr>
      </w:pPr>
    </w:p>
    <w:p w:rsidR="00197EAD" w:rsidRPr="00197EAD" w:rsidRDefault="00197EAD" w:rsidP="00197EAD">
      <w:pPr>
        <w:spacing w:after="160" w:line="259" w:lineRule="auto"/>
        <w:jc w:val="both"/>
        <w:rPr>
          <w:szCs w:val="20"/>
        </w:rPr>
      </w:pPr>
      <w:r w:rsidRPr="00197EAD">
        <w:rPr>
          <w:szCs w:val="20"/>
        </w:rPr>
        <w:t xml:space="preserve">Ostvareni rashodi se odnose na zdravstveni pregled za radno mjesto domara, godišnji sanitarni pregled nastavnice iz struke, usluga ispitivanje kakvoće vode i analize vode na </w:t>
      </w:r>
      <w:proofErr w:type="spellStart"/>
      <w:r w:rsidRPr="00197EAD">
        <w:rPr>
          <w:szCs w:val="20"/>
        </w:rPr>
        <w:t>legionellu</w:t>
      </w:r>
      <w:proofErr w:type="spellEnd"/>
      <w:r w:rsidRPr="00197EAD">
        <w:rPr>
          <w:szCs w:val="20"/>
        </w:rPr>
        <w:t>, te dva očna pregleda zbog rada na računalu koji je obvezan za radnike koji provode 4 ili više sati dnevno radeći s računalom.</w:t>
      </w:r>
    </w:p>
    <w:p w:rsidR="00197EAD" w:rsidRPr="00197EAD" w:rsidRDefault="00197EAD" w:rsidP="00197EAD">
      <w:pPr>
        <w:spacing w:after="160" w:line="259" w:lineRule="auto"/>
        <w:rPr>
          <w:szCs w:val="20"/>
        </w:rPr>
      </w:pP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197EAD" w:rsidRPr="00197EAD" w:rsidTr="00F421E0">
        <w:trPr>
          <w:cantSplit/>
        </w:trPr>
        <w:tc>
          <w:tcPr>
            <w:tcW w:w="700" w:type="dxa"/>
            <w:shd w:val="clear" w:color="auto" w:fill="E7F0F9"/>
            <w:tcMar>
              <w:top w:w="0" w:type="dxa"/>
              <w:bottom w:w="0" w:type="dxa"/>
            </w:tcMar>
            <w:vAlign w:val="center"/>
          </w:tcPr>
          <w:p w:rsidR="00197EAD" w:rsidRPr="00197EAD" w:rsidRDefault="00197EAD" w:rsidP="00197EAD">
            <w:pPr>
              <w:keepNext/>
              <w:keepLines/>
              <w:jc w:val="center"/>
              <w:rPr>
                <w:szCs w:val="20"/>
              </w:rPr>
            </w:pPr>
            <w:r w:rsidRPr="00197EAD">
              <w:rPr>
                <w:b/>
                <w:sz w:val="18"/>
                <w:szCs w:val="20"/>
              </w:rPr>
              <w:lastRenderedPageBreak/>
              <w:t xml:space="preserve">Račun iz </w:t>
            </w:r>
            <w:proofErr w:type="spellStart"/>
            <w:r w:rsidRPr="00197EAD">
              <w:rPr>
                <w:b/>
                <w:sz w:val="18"/>
                <w:szCs w:val="20"/>
              </w:rPr>
              <w:t>rač</w:t>
            </w:r>
            <w:proofErr w:type="spellEnd"/>
            <w:r w:rsidRPr="00197EAD">
              <w:rPr>
                <w:b/>
                <w:sz w:val="18"/>
                <w:szCs w:val="20"/>
              </w:rPr>
              <w:t>. plana</w:t>
            </w:r>
          </w:p>
        </w:tc>
        <w:tc>
          <w:tcPr>
            <w:tcW w:w="3180" w:type="dxa"/>
            <w:shd w:val="clear" w:color="auto" w:fill="E7F0F9"/>
            <w:tcMar>
              <w:top w:w="0" w:type="dxa"/>
              <w:bottom w:w="0" w:type="dxa"/>
            </w:tcMar>
            <w:vAlign w:val="center"/>
          </w:tcPr>
          <w:p w:rsidR="00197EAD" w:rsidRPr="00197EAD" w:rsidRDefault="00197EAD" w:rsidP="00197EAD">
            <w:pPr>
              <w:keepNext/>
              <w:keepLines/>
              <w:jc w:val="center"/>
              <w:rPr>
                <w:szCs w:val="20"/>
              </w:rPr>
            </w:pPr>
            <w:r w:rsidRPr="00197EAD">
              <w:rPr>
                <w:b/>
                <w:sz w:val="18"/>
                <w:szCs w:val="20"/>
              </w:rPr>
              <w:t>Opis stavke</w:t>
            </w:r>
          </w:p>
        </w:tc>
        <w:tc>
          <w:tcPr>
            <w:tcW w:w="700" w:type="dxa"/>
            <w:shd w:val="clear" w:color="auto" w:fill="E7F0F9"/>
            <w:tcMar>
              <w:top w:w="0" w:type="dxa"/>
              <w:bottom w:w="0" w:type="dxa"/>
            </w:tcMar>
            <w:vAlign w:val="center"/>
          </w:tcPr>
          <w:p w:rsidR="00197EAD" w:rsidRPr="00197EAD" w:rsidRDefault="00197EAD" w:rsidP="00197EAD">
            <w:pPr>
              <w:keepNext/>
              <w:keepLines/>
              <w:jc w:val="center"/>
              <w:rPr>
                <w:szCs w:val="20"/>
              </w:rPr>
            </w:pPr>
            <w:r w:rsidRPr="00197EAD">
              <w:rPr>
                <w:b/>
                <w:sz w:val="18"/>
                <w:szCs w:val="20"/>
              </w:rPr>
              <w:t>Šifra</w:t>
            </w:r>
          </w:p>
        </w:tc>
        <w:tc>
          <w:tcPr>
            <w:tcW w:w="1860" w:type="dxa"/>
            <w:shd w:val="clear" w:color="auto" w:fill="E7F0F9"/>
            <w:tcMar>
              <w:top w:w="0" w:type="dxa"/>
              <w:bottom w:w="0" w:type="dxa"/>
            </w:tcMar>
            <w:vAlign w:val="center"/>
          </w:tcPr>
          <w:p w:rsidR="00197EAD" w:rsidRPr="00197EAD" w:rsidRDefault="00197EAD" w:rsidP="00197EAD">
            <w:pPr>
              <w:keepNext/>
              <w:keepLines/>
              <w:jc w:val="center"/>
              <w:rPr>
                <w:szCs w:val="20"/>
              </w:rPr>
            </w:pPr>
            <w:r w:rsidRPr="00197EAD">
              <w:rPr>
                <w:b/>
                <w:sz w:val="18"/>
                <w:szCs w:val="20"/>
              </w:rPr>
              <w:t>Ostvareno u izvještajnom razdoblju prethodne godine</w:t>
            </w:r>
          </w:p>
        </w:tc>
        <w:tc>
          <w:tcPr>
            <w:tcW w:w="1860" w:type="dxa"/>
            <w:shd w:val="clear" w:color="auto" w:fill="E7F0F9"/>
            <w:tcMar>
              <w:top w:w="0" w:type="dxa"/>
              <w:bottom w:w="0" w:type="dxa"/>
            </w:tcMar>
            <w:vAlign w:val="center"/>
          </w:tcPr>
          <w:p w:rsidR="00197EAD" w:rsidRPr="00197EAD" w:rsidRDefault="00197EAD" w:rsidP="00197EAD">
            <w:pPr>
              <w:keepNext/>
              <w:keepLines/>
              <w:jc w:val="center"/>
              <w:rPr>
                <w:szCs w:val="20"/>
              </w:rPr>
            </w:pPr>
            <w:r w:rsidRPr="00197EAD">
              <w:rPr>
                <w:b/>
                <w:sz w:val="18"/>
                <w:szCs w:val="20"/>
              </w:rPr>
              <w:t>Ostvareno u izvještajnom razdoblju tekuće godine</w:t>
            </w:r>
          </w:p>
        </w:tc>
        <w:tc>
          <w:tcPr>
            <w:tcW w:w="700" w:type="dxa"/>
            <w:shd w:val="clear" w:color="auto" w:fill="E7F0F9"/>
            <w:tcMar>
              <w:top w:w="0" w:type="dxa"/>
              <w:bottom w:w="0" w:type="dxa"/>
            </w:tcMar>
            <w:vAlign w:val="center"/>
          </w:tcPr>
          <w:p w:rsidR="00197EAD" w:rsidRPr="00197EAD" w:rsidRDefault="00197EAD" w:rsidP="00197EAD">
            <w:pPr>
              <w:keepNext/>
              <w:keepLines/>
              <w:jc w:val="center"/>
              <w:rPr>
                <w:szCs w:val="20"/>
              </w:rPr>
            </w:pPr>
            <w:r w:rsidRPr="00197EAD">
              <w:rPr>
                <w:b/>
                <w:sz w:val="18"/>
                <w:szCs w:val="20"/>
              </w:rPr>
              <w:t>Indeks (%)</w:t>
            </w:r>
          </w:p>
        </w:tc>
      </w:tr>
      <w:tr w:rsidR="00197EAD" w:rsidRPr="00197EAD" w:rsidTr="00F421E0">
        <w:trPr>
          <w:cantSplit/>
          <w:trHeight w:val="560"/>
        </w:trPr>
        <w:tc>
          <w:tcPr>
            <w:tcW w:w="700" w:type="dxa"/>
            <w:tcMar>
              <w:top w:w="0" w:type="dxa"/>
              <w:bottom w:w="0" w:type="dxa"/>
            </w:tcMar>
            <w:vAlign w:val="center"/>
          </w:tcPr>
          <w:p w:rsidR="00197EAD" w:rsidRPr="00197EAD" w:rsidRDefault="00197EAD" w:rsidP="00197EAD">
            <w:pPr>
              <w:keepNext/>
              <w:keepLines/>
              <w:rPr>
                <w:szCs w:val="20"/>
              </w:rPr>
            </w:pPr>
            <w:r w:rsidRPr="00197EAD">
              <w:rPr>
                <w:sz w:val="18"/>
                <w:szCs w:val="20"/>
              </w:rPr>
              <w:t>3237</w:t>
            </w:r>
          </w:p>
        </w:tc>
        <w:tc>
          <w:tcPr>
            <w:tcW w:w="3180" w:type="dxa"/>
            <w:tcMar>
              <w:top w:w="0" w:type="dxa"/>
              <w:bottom w:w="0" w:type="dxa"/>
            </w:tcMar>
            <w:vAlign w:val="center"/>
          </w:tcPr>
          <w:p w:rsidR="00197EAD" w:rsidRPr="00197EAD" w:rsidRDefault="00197EAD" w:rsidP="00197EAD">
            <w:pPr>
              <w:keepNext/>
              <w:keepLines/>
              <w:rPr>
                <w:szCs w:val="20"/>
              </w:rPr>
            </w:pPr>
            <w:r w:rsidRPr="00197EAD">
              <w:rPr>
                <w:sz w:val="18"/>
                <w:szCs w:val="20"/>
              </w:rPr>
              <w:t>Intelektualne i osobne usluge</w:t>
            </w:r>
          </w:p>
        </w:tc>
        <w:tc>
          <w:tcPr>
            <w:tcW w:w="700" w:type="dxa"/>
            <w:tcMar>
              <w:top w:w="0" w:type="dxa"/>
              <w:bottom w:w="0" w:type="dxa"/>
            </w:tcMar>
            <w:vAlign w:val="center"/>
          </w:tcPr>
          <w:p w:rsidR="00197EAD" w:rsidRPr="00197EAD" w:rsidRDefault="00197EAD" w:rsidP="00197EAD">
            <w:pPr>
              <w:keepNext/>
              <w:keepLines/>
              <w:rPr>
                <w:szCs w:val="20"/>
              </w:rPr>
            </w:pPr>
            <w:r w:rsidRPr="00197EAD">
              <w:rPr>
                <w:sz w:val="18"/>
                <w:szCs w:val="20"/>
              </w:rPr>
              <w:t>3237</w:t>
            </w:r>
          </w:p>
        </w:tc>
        <w:tc>
          <w:tcPr>
            <w:tcW w:w="1860" w:type="dxa"/>
            <w:tcMar>
              <w:top w:w="0" w:type="dxa"/>
              <w:bottom w:w="0" w:type="dxa"/>
            </w:tcMar>
            <w:vAlign w:val="center"/>
          </w:tcPr>
          <w:p w:rsidR="00197EAD" w:rsidRPr="00197EAD" w:rsidRDefault="00197EAD" w:rsidP="00197EAD">
            <w:pPr>
              <w:keepNext/>
              <w:keepLines/>
              <w:jc w:val="right"/>
              <w:rPr>
                <w:szCs w:val="20"/>
              </w:rPr>
            </w:pPr>
            <w:r w:rsidRPr="00197EAD">
              <w:rPr>
                <w:sz w:val="18"/>
                <w:szCs w:val="20"/>
              </w:rPr>
              <w:t>53,20</w:t>
            </w:r>
          </w:p>
        </w:tc>
        <w:tc>
          <w:tcPr>
            <w:tcW w:w="1860" w:type="dxa"/>
            <w:tcMar>
              <w:top w:w="0" w:type="dxa"/>
              <w:bottom w:w="0" w:type="dxa"/>
            </w:tcMar>
            <w:vAlign w:val="center"/>
          </w:tcPr>
          <w:p w:rsidR="00197EAD" w:rsidRPr="00197EAD" w:rsidRDefault="00197EAD" w:rsidP="00197EAD">
            <w:pPr>
              <w:keepNext/>
              <w:keepLines/>
              <w:jc w:val="right"/>
              <w:rPr>
                <w:szCs w:val="20"/>
              </w:rPr>
            </w:pPr>
            <w:r w:rsidRPr="00197EAD">
              <w:rPr>
                <w:sz w:val="18"/>
                <w:szCs w:val="20"/>
              </w:rPr>
              <w:t>1.695,20</w:t>
            </w:r>
          </w:p>
        </w:tc>
        <w:tc>
          <w:tcPr>
            <w:tcW w:w="700" w:type="dxa"/>
            <w:tcMar>
              <w:top w:w="0" w:type="dxa"/>
              <w:bottom w:w="0" w:type="dxa"/>
            </w:tcMar>
            <w:vAlign w:val="center"/>
          </w:tcPr>
          <w:p w:rsidR="00197EAD" w:rsidRPr="00197EAD" w:rsidRDefault="00197EAD" w:rsidP="00197EAD">
            <w:pPr>
              <w:keepNext/>
              <w:keepLines/>
              <w:jc w:val="right"/>
              <w:rPr>
                <w:szCs w:val="20"/>
              </w:rPr>
            </w:pPr>
            <w:r w:rsidRPr="00197EAD">
              <w:rPr>
                <w:sz w:val="18"/>
                <w:szCs w:val="20"/>
              </w:rPr>
              <w:t>3186,5</w:t>
            </w:r>
          </w:p>
        </w:tc>
      </w:tr>
    </w:tbl>
    <w:p w:rsidR="00197EAD" w:rsidRPr="00197EAD" w:rsidRDefault="00197EAD" w:rsidP="00197EAD">
      <w:pPr>
        <w:spacing w:line="259" w:lineRule="auto"/>
        <w:rPr>
          <w:szCs w:val="20"/>
        </w:rPr>
      </w:pPr>
    </w:p>
    <w:p w:rsidR="00197EAD" w:rsidRPr="00197EAD" w:rsidRDefault="00197EAD" w:rsidP="00197EAD">
      <w:pPr>
        <w:spacing w:after="160" w:line="259" w:lineRule="auto"/>
        <w:jc w:val="both"/>
        <w:rPr>
          <w:szCs w:val="20"/>
        </w:rPr>
      </w:pPr>
      <w:r w:rsidRPr="00197EAD">
        <w:rPr>
          <w:szCs w:val="20"/>
        </w:rPr>
        <w:t>Značajno povećanje u ovom izvještajnom razdoblju odnosi se na rashod za ugovor o djelu za domara, zbog odlaska prijašnjeg domara u mirovinu i čekanja na dobivanje suglasnosti za zapošljavanje, iznos od 125,00 eura za odvjetničke usluge, te 540,00 eura honorara za rad djelatnika na projektu TRIK (MINTS).</w:t>
      </w:r>
    </w:p>
    <w:p w:rsidR="00197EAD" w:rsidRPr="00197EAD" w:rsidRDefault="00197EAD" w:rsidP="00197EAD">
      <w:pPr>
        <w:spacing w:after="160" w:line="259" w:lineRule="auto"/>
        <w:rPr>
          <w:szCs w:val="20"/>
        </w:rPr>
      </w:pP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197EAD" w:rsidRPr="00197EAD" w:rsidTr="00F421E0">
        <w:trPr>
          <w:cantSplit/>
        </w:trPr>
        <w:tc>
          <w:tcPr>
            <w:tcW w:w="700" w:type="dxa"/>
            <w:shd w:val="clear" w:color="auto" w:fill="E7F0F9"/>
            <w:tcMar>
              <w:top w:w="0" w:type="dxa"/>
              <w:bottom w:w="0" w:type="dxa"/>
            </w:tcMar>
            <w:vAlign w:val="center"/>
          </w:tcPr>
          <w:p w:rsidR="00197EAD" w:rsidRPr="00197EAD" w:rsidRDefault="00197EAD" w:rsidP="00197EAD">
            <w:pPr>
              <w:keepNext/>
              <w:keepLines/>
              <w:jc w:val="center"/>
              <w:rPr>
                <w:szCs w:val="20"/>
              </w:rPr>
            </w:pPr>
            <w:r w:rsidRPr="00197EAD">
              <w:rPr>
                <w:b/>
                <w:sz w:val="18"/>
                <w:szCs w:val="20"/>
              </w:rPr>
              <w:t xml:space="preserve">Račun iz </w:t>
            </w:r>
            <w:proofErr w:type="spellStart"/>
            <w:r w:rsidRPr="00197EAD">
              <w:rPr>
                <w:b/>
                <w:sz w:val="18"/>
                <w:szCs w:val="20"/>
              </w:rPr>
              <w:t>rač</w:t>
            </w:r>
            <w:proofErr w:type="spellEnd"/>
            <w:r w:rsidRPr="00197EAD">
              <w:rPr>
                <w:b/>
                <w:sz w:val="18"/>
                <w:szCs w:val="20"/>
              </w:rPr>
              <w:t>. plana</w:t>
            </w:r>
          </w:p>
        </w:tc>
        <w:tc>
          <w:tcPr>
            <w:tcW w:w="3180" w:type="dxa"/>
            <w:shd w:val="clear" w:color="auto" w:fill="E7F0F9"/>
            <w:tcMar>
              <w:top w:w="0" w:type="dxa"/>
              <w:bottom w:w="0" w:type="dxa"/>
            </w:tcMar>
            <w:vAlign w:val="center"/>
          </w:tcPr>
          <w:p w:rsidR="00197EAD" w:rsidRPr="00197EAD" w:rsidRDefault="00197EAD" w:rsidP="00197EAD">
            <w:pPr>
              <w:keepNext/>
              <w:keepLines/>
              <w:jc w:val="center"/>
              <w:rPr>
                <w:szCs w:val="20"/>
              </w:rPr>
            </w:pPr>
            <w:r w:rsidRPr="00197EAD">
              <w:rPr>
                <w:b/>
                <w:sz w:val="18"/>
                <w:szCs w:val="20"/>
              </w:rPr>
              <w:t>Opis stavke</w:t>
            </w:r>
          </w:p>
        </w:tc>
        <w:tc>
          <w:tcPr>
            <w:tcW w:w="700" w:type="dxa"/>
            <w:shd w:val="clear" w:color="auto" w:fill="E7F0F9"/>
            <w:tcMar>
              <w:top w:w="0" w:type="dxa"/>
              <w:bottom w:w="0" w:type="dxa"/>
            </w:tcMar>
            <w:vAlign w:val="center"/>
          </w:tcPr>
          <w:p w:rsidR="00197EAD" w:rsidRPr="00197EAD" w:rsidRDefault="00197EAD" w:rsidP="00197EAD">
            <w:pPr>
              <w:keepNext/>
              <w:keepLines/>
              <w:jc w:val="center"/>
              <w:rPr>
                <w:szCs w:val="20"/>
              </w:rPr>
            </w:pPr>
            <w:r w:rsidRPr="00197EAD">
              <w:rPr>
                <w:b/>
                <w:sz w:val="18"/>
                <w:szCs w:val="20"/>
              </w:rPr>
              <w:t>Šifra</w:t>
            </w:r>
          </w:p>
        </w:tc>
        <w:tc>
          <w:tcPr>
            <w:tcW w:w="1860" w:type="dxa"/>
            <w:shd w:val="clear" w:color="auto" w:fill="E7F0F9"/>
            <w:tcMar>
              <w:top w:w="0" w:type="dxa"/>
              <w:bottom w:w="0" w:type="dxa"/>
            </w:tcMar>
            <w:vAlign w:val="center"/>
          </w:tcPr>
          <w:p w:rsidR="00197EAD" w:rsidRPr="00197EAD" w:rsidRDefault="00197EAD" w:rsidP="00197EAD">
            <w:pPr>
              <w:keepNext/>
              <w:keepLines/>
              <w:jc w:val="center"/>
              <w:rPr>
                <w:szCs w:val="20"/>
              </w:rPr>
            </w:pPr>
            <w:r w:rsidRPr="00197EAD">
              <w:rPr>
                <w:b/>
                <w:sz w:val="18"/>
                <w:szCs w:val="20"/>
              </w:rPr>
              <w:t>Ostvareno u izvještajnom razdoblju prethodne godine</w:t>
            </w:r>
          </w:p>
        </w:tc>
        <w:tc>
          <w:tcPr>
            <w:tcW w:w="1860" w:type="dxa"/>
            <w:shd w:val="clear" w:color="auto" w:fill="E7F0F9"/>
            <w:tcMar>
              <w:top w:w="0" w:type="dxa"/>
              <w:bottom w:w="0" w:type="dxa"/>
            </w:tcMar>
            <w:vAlign w:val="center"/>
          </w:tcPr>
          <w:p w:rsidR="00197EAD" w:rsidRPr="00197EAD" w:rsidRDefault="00197EAD" w:rsidP="00197EAD">
            <w:pPr>
              <w:keepNext/>
              <w:keepLines/>
              <w:jc w:val="center"/>
              <w:rPr>
                <w:szCs w:val="20"/>
              </w:rPr>
            </w:pPr>
            <w:r w:rsidRPr="00197EAD">
              <w:rPr>
                <w:b/>
                <w:sz w:val="18"/>
                <w:szCs w:val="20"/>
              </w:rPr>
              <w:t>Ostvareno u izvještajnom razdoblju tekuće godine</w:t>
            </w:r>
          </w:p>
        </w:tc>
        <w:tc>
          <w:tcPr>
            <w:tcW w:w="700" w:type="dxa"/>
            <w:shd w:val="clear" w:color="auto" w:fill="E7F0F9"/>
            <w:tcMar>
              <w:top w:w="0" w:type="dxa"/>
              <w:bottom w:w="0" w:type="dxa"/>
            </w:tcMar>
            <w:vAlign w:val="center"/>
          </w:tcPr>
          <w:p w:rsidR="00197EAD" w:rsidRPr="00197EAD" w:rsidRDefault="00197EAD" w:rsidP="00197EAD">
            <w:pPr>
              <w:keepNext/>
              <w:keepLines/>
              <w:jc w:val="center"/>
              <w:rPr>
                <w:szCs w:val="20"/>
              </w:rPr>
            </w:pPr>
            <w:r w:rsidRPr="00197EAD">
              <w:rPr>
                <w:b/>
                <w:sz w:val="18"/>
                <w:szCs w:val="20"/>
              </w:rPr>
              <w:t>Indeks (%)</w:t>
            </w:r>
          </w:p>
        </w:tc>
      </w:tr>
      <w:tr w:rsidR="00197EAD" w:rsidRPr="00197EAD" w:rsidTr="00F421E0">
        <w:trPr>
          <w:cantSplit/>
          <w:trHeight w:val="560"/>
        </w:trPr>
        <w:tc>
          <w:tcPr>
            <w:tcW w:w="700" w:type="dxa"/>
            <w:tcMar>
              <w:top w:w="0" w:type="dxa"/>
              <w:bottom w:w="0" w:type="dxa"/>
            </w:tcMar>
            <w:vAlign w:val="center"/>
          </w:tcPr>
          <w:p w:rsidR="00197EAD" w:rsidRPr="00197EAD" w:rsidRDefault="00197EAD" w:rsidP="00197EAD">
            <w:pPr>
              <w:keepNext/>
              <w:keepLines/>
              <w:rPr>
                <w:szCs w:val="20"/>
              </w:rPr>
            </w:pPr>
            <w:r w:rsidRPr="00197EAD">
              <w:rPr>
                <w:sz w:val="18"/>
                <w:szCs w:val="20"/>
              </w:rPr>
              <w:t>3239</w:t>
            </w:r>
          </w:p>
        </w:tc>
        <w:tc>
          <w:tcPr>
            <w:tcW w:w="3180" w:type="dxa"/>
            <w:tcMar>
              <w:top w:w="0" w:type="dxa"/>
              <w:bottom w:w="0" w:type="dxa"/>
            </w:tcMar>
            <w:vAlign w:val="center"/>
          </w:tcPr>
          <w:p w:rsidR="00197EAD" w:rsidRPr="00197EAD" w:rsidRDefault="00197EAD" w:rsidP="00197EAD">
            <w:pPr>
              <w:keepNext/>
              <w:keepLines/>
              <w:rPr>
                <w:szCs w:val="20"/>
              </w:rPr>
            </w:pPr>
            <w:r w:rsidRPr="00197EAD">
              <w:rPr>
                <w:sz w:val="18"/>
                <w:szCs w:val="20"/>
              </w:rPr>
              <w:t>Ostale usluge</w:t>
            </w:r>
          </w:p>
        </w:tc>
        <w:tc>
          <w:tcPr>
            <w:tcW w:w="700" w:type="dxa"/>
            <w:tcMar>
              <w:top w:w="0" w:type="dxa"/>
              <w:bottom w:w="0" w:type="dxa"/>
            </w:tcMar>
            <w:vAlign w:val="center"/>
          </w:tcPr>
          <w:p w:rsidR="00197EAD" w:rsidRPr="00197EAD" w:rsidRDefault="00197EAD" w:rsidP="00197EAD">
            <w:pPr>
              <w:keepNext/>
              <w:keepLines/>
              <w:rPr>
                <w:szCs w:val="20"/>
              </w:rPr>
            </w:pPr>
            <w:r w:rsidRPr="00197EAD">
              <w:rPr>
                <w:sz w:val="18"/>
                <w:szCs w:val="20"/>
              </w:rPr>
              <w:t>3239</w:t>
            </w:r>
          </w:p>
        </w:tc>
        <w:tc>
          <w:tcPr>
            <w:tcW w:w="1860" w:type="dxa"/>
            <w:tcMar>
              <w:top w:w="0" w:type="dxa"/>
              <w:bottom w:w="0" w:type="dxa"/>
            </w:tcMar>
            <w:vAlign w:val="center"/>
          </w:tcPr>
          <w:p w:rsidR="00197EAD" w:rsidRPr="00197EAD" w:rsidRDefault="00197EAD" w:rsidP="00197EAD">
            <w:pPr>
              <w:keepNext/>
              <w:keepLines/>
              <w:jc w:val="right"/>
              <w:rPr>
                <w:szCs w:val="20"/>
              </w:rPr>
            </w:pPr>
            <w:r w:rsidRPr="00197EAD">
              <w:rPr>
                <w:sz w:val="18"/>
                <w:szCs w:val="20"/>
              </w:rPr>
              <w:t>6.745,08</w:t>
            </w:r>
          </w:p>
        </w:tc>
        <w:tc>
          <w:tcPr>
            <w:tcW w:w="1860" w:type="dxa"/>
            <w:tcMar>
              <w:top w:w="0" w:type="dxa"/>
              <w:bottom w:w="0" w:type="dxa"/>
            </w:tcMar>
            <w:vAlign w:val="center"/>
          </w:tcPr>
          <w:p w:rsidR="00197EAD" w:rsidRPr="00197EAD" w:rsidRDefault="00197EAD" w:rsidP="00197EAD">
            <w:pPr>
              <w:keepNext/>
              <w:keepLines/>
              <w:jc w:val="right"/>
              <w:rPr>
                <w:szCs w:val="20"/>
              </w:rPr>
            </w:pPr>
            <w:r w:rsidRPr="00197EAD">
              <w:rPr>
                <w:sz w:val="18"/>
                <w:szCs w:val="20"/>
              </w:rPr>
              <w:t>5.350,57</w:t>
            </w:r>
          </w:p>
        </w:tc>
        <w:tc>
          <w:tcPr>
            <w:tcW w:w="700" w:type="dxa"/>
            <w:tcMar>
              <w:top w:w="0" w:type="dxa"/>
              <w:bottom w:w="0" w:type="dxa"/>
            </w:tcMar>
            <w:vAlign w:val="center"/>
          </w:tcPr>
          <w:p w:rsidR="00197EAD" w:rsidRPr="00197EAD" w:rsidRDefault="00197EAD" w:rsidP="00197EAD">
            <w:pPr>
              <w:keepNext/>
              <w:keepLines/>
              <w:jc w:val="right"/>
              <w:rPr>
                <w:szCs w:val="20"/>
              </w:rPr>
            </w:pPr>
            <w:r w:rsidRPr="00197EAD">
              <w:rPr>
                <w:sz w:val="18"/>
                <w:szCs w:val="20"/>
              </w:rPr>
              <w:t>79,3</w:t>
            </w:r>
          </w:p>
        </w:tc>
      </w:tr>
    </w:tbl>
    <w:p w:rsidR="00197EAD" w:rsidRPr="00197EAD" w:rsidRDefault="00197EAD" w:rsidP="00197EAD">
      <w:pPr>
        <w:spacing w:line="259" w:lineRule="auto"/>
        <w:rPr>
          <w:szCs w:val="20"/>
        </w:rPr>
      </w:pPr>
    </w:p>
    <w:p w:rsidR="00197EAD" w:rsidRPr="00197EAD" w:rsidRDefault="00197EAD" w:rsidP="00197EAD">
      <w:pPr>
        <w:spacing w:after="160" w:line="259" w:lineRule="auto"/>
        <w:jc w:val="both"/>
        <w:rPr>
          <w:szCs w:val="20"/>
        </w:rPr>
      </w:pPr>
      <w:r w:rsidRPr="00197EAD">
        <w:rPr>
          <w:szCs w:val="20"/>
        </w:rPr>
        <w:t>Na ovoj stavci evidentirani su rashodi usluge CDS-a, usluge vatrodojave, odvoz i zbrinjavanje glomaznog otpada, poslovi zaštite na radu, te poslovi tehničkog i registracije vozila, te ostale nespomenute usluge kao što su troškovi kotizacija za natjecanja. Izrada energetskog certifikata u iznosu 1.800,00 eura, te izrada procjene rizika, programa osposobljavanja radnika i plana evakuacije u iznosu 725,00 eura.</w:t>
      </w:r>
    </w:p>
    <w:p w:rsidR="00197EAD" w:rsidRPr="00197EAD" w:rsidRDefault="00197EAD" w:rsidP="00197EAD">
      <w:pPr>
        <w:spacing w:after="160" w:line="259" w:lineRule="auto"/>
        <w:rPr>
          <w:szCs w:val="20"/>
        </w:rPr>
      </w:pP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197EAD" w:rsidRPr="00197EAD" w:rsidTr="00F421E0">
        <w:trPr>
          <w:cantSplit/>
        </w:trPr>
        <w:tc>
          <w:tcPr>
            <w:tcW w:w="700" w:type="dxa"/>
            <w:shd w:val="clear" w:color="auto" w:fill="E7F0F9"/>
            <w:tcMar>
              <w:top w:w="0" w:type="dxa"/>
              <w:bottom w:w="0" w:type="dxa"/>
            </w:tcMar>
            <w:vAlign w:val="center"/>
          </w:tcPr>
          <w:p w:rsidR="00197EAD" w:rsidRPr="00197EAD" w:rsidRDefault="00197EAD" w:rsidP="00197EAD">
            <w:pPr>
              <w:keepNext/>
              <w:keepLines/>
              <w:jc w:val="center"/>
              <w:rPr>
                <w:szCs w:val="20"/>
              </w:rPr>
            </w:pPr>
            <w:r w:rsidRPr="00197EAD">
              <w:rPr>
                <w:b/>
                <w:sz w:val="18"/>
                <w:szCs w:val="20"/>
              </w:rPr>
              <w:t xml:space="preserve">Račun iz </w:t>
            </w:r>
            <w:proofErr w:type="spellStart"/>
            <w:r w:rsidRPr="00197EAD">
              <w:rPr>
                <w:b/>
                <w:sz w:val="18"/>
                <w:szCs w:val="20"/>
              </w:rPr>
              <w:t>rač</w:t>
            </w:r>
            <w:proofErr w:type="spellEnd"/>
            <w:r w:rsidRPr="00197EAD">
              <w:rPr>
                <w:b/>
                <w:sz w:val="18"/>
                <w:szCs w:val="20"/>
              </w:rPr>
              <w:t>. plana</w:t>
            </w:r>
          </w:p>
        </w:tc>
        <w:tc>
          <w:tcPr>
            <w:tcW w:w="3180" w:type="dxa"/>
            <w:shd w:val="clear" w:color="auto" w:fill="E7F0F9"/>
            <w:tcMar>
              <w:top w:w="0" w:type="dxa"/>
              <w:bottom w:w="0" w:type="dxa"/>
            </w:tcMar>
            <w:vAlign w:val="center"/>
          </w:tcPr>
          <w:p w:rsidR="00197EAD" w:rsidRPr="00197EAD" w:rsidRDefault="00197EAD" w:rsidP="00197EAD">
            <w:pPr>
              <w:keepNext/>
              <w:keepLines/>
              <w:jc w:val="center"/>
              <w:rPr>
                <w:szCs w:val="20"/>
              </w:rPr>
            </w:pPr>
            <w:r w:rsidRPr="00197EAD">
              <w:rPr>
                <w:b/>
                <w:sz w:val="18"/>
                <w:szCs w:val="20"/>
              </w:rPr>
              <w:t>Opis stavke</w:t>
            </w:r>
          </w:p>
        </w:tc>
        <w:tc>
          <w:tcPr>
            <w:tcW w:w="700" w:type="dxa"/>
            <w:shd w:val="clear" w:color="auto" w:fill="E7F0F9"/>
            <w:tcMar>
              <w:top w:w="0" w:type="dxa"/>
              <w:bottom w:w="0" w:type="dxa"/>
            </w:tcMar>
            <w:vAlign w:val="center"/>
          </w:tcPr>
          <w:p w:rsidR="00197EAD" w:rsidRPr="00197EAD" w:rsidRDefault="00197EAD" w:rsidP="00197EAD">
            <w:pPr>
              <w:keepNext/>
              <w:keepLines/>
              <w:jc w:val="center"/>
              <w:rPr>
                <w:szCs w:val="20"/>
              </w:rPr>
            </w:pPr>
            <w:r w:rsidRPr="00197EAD">
              <w:rPr>
                <w:b/>
                <w:sz w:val="18"/>
                <w:szCs w:val="20"/>
              </w:rPr>
              <w:t>Šifra</w:t>
            </w:r>
          </w:p>
        </w:tc>
        <w:tc>
          <w:tcPr>
            <w:tcW w:w="1860" w:type="dxa"/>
            <w:shd w:val="clear" w:color="auto" w:fill="E7F0F9"/>
            <w:tcMar>
              <w:top w:w="0" w:type="dxa"/>
              <w:bottom w:w="0" w:type="dxa"/>
            </w:tcMar>
            <w:vAlign w:val="center"/>
          </w:tcPr>
          <w:p w:rsidR="00197EAD" w:rsidRPr="00197EAD" w:rsidRDefault="00197EAD" w:rsidP="00197EAD">
            <w:pPr>
              <w:keepNext/>
              <w:keepLines/>
              <w:jc w:val="center"/>
              <w:rPr>
                <w:szCs w:val="20"/>
              </w:rPr>
            </w:pPr>
            <w:r w:rsidRPr="00197EAD">
              <w:rPr>
                <w:b/>
                <w:sz w:val="18"/>
                <w:szCs w:val="20"/>
              </w:rPr>
              <w:t>Ostvareno u izvještajnom razdoblju prethodne godine</w:t>
            </w:r>
          </w:p>
        </w:tc>
        <w:tc>
          <w:tcPr>
            <w:tcW w:w="1860" w:type="dxa"/>
            <w:shd w:val="clear" w:color="auto" w:fill="E7F0F9"/>
            <w:tcMar>
              <w:top w:w="0" w:type="dxa"/>
              <w:bottom w:w="0" w:type="dxa"/>
            </w:tcMar>
            <w:vAlign w:val="center"/>
          </w:tcPr>
          <w:p w:rsidR="00197EAD" w:rsidRPr="00197EAD" w:rsidRDefault="00197EAD" w:rsidP="00197EAD">
            <w:pPr>
              <w:keepNext/>
              <w:keepLines/>
              <w:jc w:val="center"/>
              <w:rPr>
                <w:szCs w:val="20"/>
              </w:rPr>
            </w:pPr>
            <w:r w:rsidRPr="00197EAD">
              <w:rPr>
                <w:b/>
                <w:sz w:val="18"/>
                <w:szCs w:val="20"/>
              </w:rPr>
              <w:t>Ostvareno u izvještajnom razdoblju tekuće godine</w:t>
            </w:r>
          </w:p>
        </w:tc>
        <w:tc>
          <w:tcPr>
            <w:tcW w:w="700" w:type="dxa"/>
            <w:shd w:val="clear" w:color="auto" w:fill="E7F0F9"/>
            <w:tcMar>
              <w:top w:w="0" w:type="dxa"/>
              <w:bottom w:w="0" w:type="dxa"/>
            </w:tcMar>
            <w:vAlign w:val="center"/>
          </w:tcPr>
          <w:p w:rsidR="00197EAD" w:rsidRPr="00197EAD" w:rsidRDefault="00197EAD" w:rsidP="00197EAD">
            <w:pPr>
              <w:keepNext/>
              <w:keepLines/>
              <w:jc w:val="center"/>
              <w:rPr>
                <w:szCs w:val="20"/>
              </w:rPr>
            </w:pPr>
            <w:r w:rsidRPr="00197EAD">
              <w:rPr>
                <w:b/>
                <w:sz w:val="18"/>
                <w:szCs w:val="20"/>
              </w:rPr>
              <w:t>Indeks (%)</w:t>
            </w:r>
          </w:p>
        </w:tc>
      </w:tr>
      <w:tr w:rsidR="00197EAD" w:rsidRPr="00197EAD" w:rsidTr="00F421E0">
        <w:trPr>
          <w:cantSplit/>
          <w:trHeight w:val="560"/>
        </w:trPr>
        <w:tc>
          <w:tcPr>
            <w:tcW w:w="700" w:type="dxa"/>
            <w:tcMar>
              <w:top w:w="0" w:type="dxa"/>
              <w:bottom w:w="0" w:type="dxa"/>
            </w:tcMar>
            <w:vAlign w:val="center"/>
          </w:tcPr>
          <w:p w:rsidR="00197EAD" w:rsidRPr="00197EAD" w:rsidRDefault="00197EAD" w:rsidP="00197EAD">
            <w:pPr>
              <w:keepNext/>
              <w:keepLines/>
              <w:rPr>
                <w:szCs w:val="20"/>
              </w:rPr>
            </w:pPr>
            <w:r w:rsidRPr="00197EAD">
              <w:rPr>
                <w:sz w:val="18"/>
                <w:szCs w:val="20"/>
              </w:rPr>
              <w:t>324</w:t>
            </w:r>
          </w:p>
        </w:tc>
        <w:tc>
          <w:tcPr>
            <w:tcW w:w="3180" w:type="dxa"/>
            <w:tcMar>
              <w:top w:w="0" w:type="dxa"/>
              <w:bottom w:w="0" w:type="dxa"/>
            </w:tcMar>
            <w:vAlign w:val="center"/>
          </w:tcPr>
          <w:p w:rsidR="00197EAD" w:rsidRPr="00197EAD" w:rsidRDefault="00197EAD" w:rsidP="00197EAD">
            <w:pPr>
              <w:keepNext/>
              <w:keepLines/>
              <w:rPr>
                <w:szCs w:val="20"/>
              </w:rPr>
            </w:pPr>
            <w:r w:rsidRPr="00197EAD">
              <w:rPr>
                <w:sz w:val="18"/>
                <w:szCs w:val="20"/>
              </w:rPr>
              <w:t>Naknade troškova osobama izvan radnog odnosa</w:t>
            </w:r>
          </w:p>
        </w:tc>
        <w:tc>
          <w:tcPr>
            <w:tcW w:w="700" w:type="dxa"/>
            <w:tcMar>
              <w:top w:w="0" w:type="dxa"/>
              <w:bottom w:w="0" w:type="dxa"/>
            </w:tcMar>
            <w:vAlign w:val="center"/>
          </w:tcPr>
          <w:p w:rsidR="00197EAD" w:rsidRPr="00197EAD" w:rsidRDefault="00197EAD" w:rsidP="00197EAD">
            <w:pPr>
              <w:keepNext/>
              <w:keepLines/>
              <w:rPr>
                <w:szCs w:val="20"/>
              </w:rPr>
            </w:pPr>
            <w:r w:rsidRPr="00197EAD">
              <w:rPr>
                <w:sz w:val="18"/>
                <w:szCs w:val="20"/>
              </w:rPr>
              <w:t>324</w:t>
            </w:r>
          </w:p>
        </w:tc>
        <w:tc>
          <w:tcPr>
            <w:tcW w:w="1860" w:type="dxa"/>
            <w:tcMar>
              <w:top w:w="0" w:type="dxa"/>
              <w:bottom w:w="0" w:type="dxa"/>
            </w:tcMar>
            <w:vAlign w:val="center"/>
          </w:tcPr>
          <w:p w:rsidR="00197EAD" w:rsidRPr="00197EAD" w:rsidRDefault="00197EAD" w:rsidP="00197EAD">
            <w:pPr>
              <w:keepNext/>
              <w:keepLines/>
              <w:jc w:val="right"/>
              <w:rPr>
                <w:szCs w:val="20"/>
              </w:rPr>
            </w:pPr>
            <w:r w:rsidRPr="00197EAD">
              <w:rPr>
                <w:sz w:val="18"/>
                <w:szCs w:val="20"/>
              </w:rPr>
              <w:t>0,00</w:t>
            </w:r>
          </w:p>
        </w:tc>
        <w:tc>
          <w:tcPr>
            <w:tcW w:w="1860" w:type="dxa"/>
            <w:tcMar>
              <w:top w:w="0" w:type="dxa"/>
              <w:bottom w:w="0" w:type="dxa"/>
            </w:tcMar>
            <w:vAlign w:val="center"/>
          </w:tcPr>
          <w:p w:rsidR="00197EAD" w:rsidRPr="00197EAD" w:rsidRDefault="00197EAD" w:rsidP="00197EAD">
            <w:pPr>
              <w:keepNext/>
              <w:keepLines/>
              <w:jc w:val="right"/>
              <w:rPr>
                <w:szCs w:val="20"/>
              </w:rPr>
            </w:pPr>
            <w:r w:rsidRPr="00197EAD">
              <w:rPr>
                <w:sz w:val="18"/>
                <w:szCs w:val="20"/>
              </w:rPr>
              <w:t>4.218,98</w:t>
            </w:r>
          </w:p>
        </w:tc>
        <w:tc>
          <w:tcPr>
            <w:tcW w:w="700" w:type="dxa"/>
            <w:tcMar>
              <w:top w:w="0" w:type="dxa"/>
              <w:bottom w:w="0" w:type="dxa"/>
            </w:tcMar>
            <w:vAlign w:val="center"/>
          </w:tcPr>
          <w:p w:rsidR="00197EAD" w:rsidRPr="00197EAD" w:rsidRDefault="00197EAD" w:rsidP="00197EAD">
            <w:pPr>
              <w:keepNext/>
              <w:keepLines/>
              <w:jc w:val="right"/>
              <w:rPr>
                <w:szCs w:val="20"/>
              </w:rPr>
            </w:pPr>
            <w:r w:rsidRPr="00197EAD">
              <w:rPr>
                <w:sz w:val="18"/>
                <w:szCs w:val="20"/>
              </w:rPr>
              <w:t>-</w:t>
            </w:r>
          </w:p>
        </w:tc>
      </w:tr>
    </w:tbl>
    <w:p w:rsidR="00197EAD" w:rsidRPr="00197EAD" w:rsidRDefault="00197EAD" w:rsidP="00197EAD">
      <w:pPr>
        <w:spacing w:line="259" w:lineRule="auto"/>
        <w:rPr>
          <w:szCs w:val="20"/>
        </w:rPr>
      </w:pPr>
    </w:p>
    <w:p w:rsidR="00197EAD" w:rsidRPr="00197EAD" w:rsidRDefault="00197EAD" w:rsidP="00197EAD">
      <w:pPr>
        <w:spacing w:after="160" w:line="259" w:lineRule="auto"/>
        <w:jc w:val="both"/>
        <w:rPr>
          <w:szCs w:val="20"/>
        </w:rPr>
      </w:pPr>
      <w:r w:rsidRPr="00197EAD">
        <w:rPr>
          <w:szCs w:val="20"/>
        </w:rPr>
        <w:t>Na ovoj stavci evidentirani su rashodi ERASMUS+ projekta, troškovi natjecanja AEHT za učenike.</w:t>
      </w:r>
    </w:p>
    <w:p w:rsidR="00197EAD" w:rsidRPr="00197EAD" w:rsidRDefault="00197EAD" w:rsidP="00197EAD">
      <w:pPr>
        <w:keepNext/>
        <w:spacing w:after="160"/>
        <w:jc w:val="center"/>
        <w:rPr>
          <w:szCs w:val="20"/>
        </w:rPr>
      </w:pP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197EAD" w:rsidRPr="00197EAD" w:rsidTr="00F421E0">
        <w:trPr>
          <w:cantSplit/>
        </w:trPr>
        <w:tc>
          <w:tcPr>
            <w:tcW w:w="700" w:type="dxa"/>
            <w:shd w:val="clear" w:color="auto" w:fill="E7F0F9"/>
            <w:tcMar>
              <w:top w:w="0" w:type="dxa"/>
              <w:bottom w:w="0" w:type="dxa"/>
            </w:tcMar>
            <w:vAlign w:val="center"/>
          </w:tcPr>
          <w:p w:rsidR="00197EAD" w:rsidRPr="00197EAD" w:rsidRDefault="00197EAD" w:rsidP="00197EAD">
            <w:pPr>
              <w:keepNext/>
              <w:keepLines/>
              <w:jc w:val="center"/>
              <w:rPr>
                <w:szCs w:val="20"/>
              </w:rPr>
            </w:pPr>
            <w:r w:rsidRPr="00197EAD">
              <w:rPr>
                <w:b/>
                <w:sz w:val="18"/>
                <w:szCs w:val="20"/>
              </w:rPr>
              <w:t xml:space="preserve">Račun iz </w:t>
            </w:r>
            <w:proofErr w:type="spellStart"/>
            <w:r w:rsidRPr="00197EAD">
              <w:rPr>
                <w:b/>
                <w:sz w:val="18"/>
                <w:szCs w:val="20"/>
              </w:rPr>
              <w:t>rač</w:t>
            </w:r>
            <w:proofErr w:type="spellEnd"/>
            <w:r w:rsidRPr="00197EAD">
              <w:rPr>
                <w:b/>
                <w:sz w:val="18"/>
                <w:szCs w:val="20"/>
              </w:rPr>
              <w:t>. plana</w:t>
            </w:r>
          </w:p>
        </w:tc>
        <w:tc>
          <w:tcPr>
            <w:tcW w:w="3180" w:type="dxa"/>
            <w:shd w:val="clear" w:color="auto" w:fill="E7F0F9"/>
            <w:tcMar>
              <w:top w:w="0" w:type="dxa"/>
              <w:bottom w:w="0" w:type="dxa"/>
            </w:tcMar>
            <w:vAlign w:val="center"/>
          </w:tcPr>
          <w:p w:rsidR="00197EAD" w:rsidRPr="00197EAD" w:rsidRDefault="00197EAD" w:rsidP="00197EAD">
            <w:pPr>
              <w:keepNext/>
              <w:keepLines/>
              <w:jc w:val="center"/>
              <w:rPr>
                <w:szCs w:val="20"/>
              </w:rPr>
            </w:pPr>
            <w:r w:rsidRPr="00197EAD">
              <w:rPr>
                <w:b/>
                <w:sz w:val="18"/>
                <w:szCs w:val="20"/>
              </w:rPr>
              <w:t>Opis stavke</w:t>
            </w:r>
          </w:p>
        </w:tc>
        <w:tc>
          <w:tcPr>
            <w:tcW w:w="700" w:type="dxa"/>
            <w:shd w:val="clear" w:color="auto" w:fill="E7F0F9"/>
            <w:tcMar>
              <w:top w:w="0" w:type="dxa"/>
              <w:bottom w:w="0" w:type="dxa"/>
            </w:tcMar>
            <w:vAlign w:val="center"/>
          </w:tcPr>
          <w:p w:rsidR="00197EAD" w:rsidRPr="00197EAD" w:rsidRDefault="00197EAD" w:rsidP="00197EAD">
            <w:pPr>
              <w:keepNext/>
              <w:keepLines/>
              <w:jc w:val="center"/>
              <w:rPr>
                <w:szCs w:val="20"/>
              </w:rPr>
            </w:pPr>
            <w:r w:rsidRPr="00197EAD">
              <w:rPr>
                <w:b/>
                <w:sz w:val="18"/>
                <w:szCs w:val="20"/>
              </w:rPr>
              <w:t>Šifra</w:t>
            </w:r>
          </w:p>
        </w:tc>
        <w:tc>
          <w:tcPr>
            <w:tcW w:w="1860" w:type="dxa"/>
            <w:shd w:val="clear" w:color="auto" w:fill="E7F0F9"/>
            <w:tcMar>
              <w:top w:w="0" w:type="dxa"/>
              <w:bottom w:w="0" w:type="dxa"/>
            </w:tcMar>
            <w:vAlign w:val="center"/>
          </w:tcPr>
          <w:p w:rsidR="00197EAD" w:rsidRPr="00197EAD" w:rsidRDefault="00197EAD" w:rsidP="00197EAD">
            <w:pPr>
              <w:keepNext/>
              <w:keepLines/>
              <w:jc w:val="center"/>
              <w:rPr>
                <w:szCs w:val="20"/>
              </w:rPr>
            </w:pPr>
            <w:r w:rsidRPr="00197EAD">
              <w:rPr>
                <w:b/>
                <w:sz w:val="18"/>
                <w:szCs w:val="20"/>
              </w:rPr>
              <w:t>Ostvareno u izvještajnom razdoblju prethodne godine</w:t>
            </w:r>
          </w:p>
        </w:tc>
        <w:tc>
          <w:tcPr>
            <w:tcW w:w="1860" w:type="dxa"/>
            <w:shd w:val="clear" w:color="auto" w:fill="E7F0F9"/>
            <w:tcMar>
              <w:top w:w="0" w:type="dxa"/>
              <w:bottom w:w="0" w:type="dxa"/>
            </w:tcMar>
            <w:vAlign w:val="center"/>
          </w:tcPr>
          <w:p w:rsidR="00197EAD" w:rsidRPr="00197EAD" w:rsidRDefault="00197EAD" w:rsidP="00197EAD">
            <w:pPr>
              <w:keepNext/>
              <w:keepLines/>
              <w:jc w:val="center"/>
              <w:rPr>
                <w:szCs w:val="20"/>
              </w:rPr>
            </w:pPr>
            <w:r w:rsidRPr="00197EAD">
              <w:rPr>
                <w:b/>
                <w:sz w:val="18"/>
                <w:szCs w:val="20"/>
              </w:rPr>
              <w:t>Ostvareno u izvještajnom razdoblju tekuće godine</w:t>
            </w:r>
          </w:p>
        </w:tc>
        <w:tc>
          <w:tcPr>
            <w:tcW w:w="700" w:type="dxa"/>
            <w:shd w:val="clear" w:color="auto" w:fill="E7F0F9"/>
            <w:tcMar>
              <w:top w:w="0" w:type="dxa"/>
              <w:bottom w:w="0" w:type="dxa"/>
            </w:tcMar>
            <w:vAlign w:val="center"/>
          </w:tcPr>
          <w:p w:rsidR="00197EAD" w:rsidRPr="00197EAD" w:rsidRDefault="00197EAD" w:rsidP="00197EAD">
            <w:pPr>
              <w:keepNext/>
              <w:keepLines/>
              <w:jc w:val="center"/>
              <w:rPr>
                <w:szCs w:val="20"/>
              </w:rPr>
            </w:pPr>
            <w:r w:rsidRPr="00197EAD">
              <w:rPr>
                <w:b/>
                <w:sz w:val="18"/>
                <w:szCs w:val="20"/>
              </w:rPr>
              <w:t>Indeks (%)</w:t>
            </w:r>
          </w:p>
        </w:tc>
      </w:tr>
      <w:tr w:rsidR="00197EAD" w:rsidRPr="00197EAD" w:rsidTr="00F421E0">
        <w:trPr>
          <w:cantSplit/>
          <w:trHeight w:val="560"/>
        </w:trPr>
        <w:tc>
          <w:tcPr>
            <w:tcW w:w="700" w:type="dxa"/>
            <w:tcMar>
              <w:top w:w="0" w:type="dxa"/>
              <w:bottom w:w="0" w:type="dxa"/>
            </w:tcMar>
            <w:vAlign w:val="center"/>
          </w:tcPr>
          <w:p w:rsidR="00197EAD" w:rsidRPr="00197EAD" w:rsidRDefault="00197EAD" w:rsidP="00197EAD">
            <w:pPr>
              <w:keepNext/>
              <w:keepLines/>
              <w:rPr>
                <w:szCs w:val="20"/>
              </w:rPr>
            </w:pPr>
            <w:r w:rsidRPr="00197EAD">
              <w:rPr>
                <w:sz w:val="18"/>
                <w:szCs w:val="20"/>
              </w:rPr>
              <w:t>3295</w:t>
            </w:r>
          </w:p>
        </w:tc>
        <w:tc>
          <w:tcPr>
            <w:tcW w:w="3180" w:type="dxa"/>
            <w:tcMar>
              <w:top w:w="0" w:type="dxa"/>
              <w:bottom w:w="0" w:type="dxa"/>
            </w:tcMar>
            <w:vAlign w:val="center"/>
          </w:tcPr>
          <w:p w:rsidR="00197EAD" w:rsidRPr="00197EAD" w:rsidRDefault="00197EAD" w:rsidP="00197EAD">
            <w:pPr>
              <w:keepNext/>
              <w:keepLines/>
              <w:rPr>
                <w:szCs w:val="20"/>
              </w:rPr>
            </w:pPr>
            <w:r w:rsidRPr="00197EAD">
              <w:rPr>
                <w:sz w:val="18"/>
                <w:szCs w:val="20"/>
              </w:rPr>
              <w:t>Pristojbe i naknade</w:t>
            </w:r>
          </w:p>
        </w:tc>
        <w:tc>
          <w:tcPr>
            <w:tcW w:w="700" w:type="dxa"/>
            <w:tcMar>
              <w:top w:w="0" w:type="dxa"/>
              <w:bottom w:w="0" w:type="dxa"/>
            </w:tcMar>
            <w:vAlign w:val="center"/>
          </w:tcPr>
          <w:p w:rsidR="00197EAD" w:rsidRPr="00197EAD" w:rsidRDefault="00197EAD" w:rsidP="00197EAD">
            <w:pPr>
              <w:keepNext/>
              <w:keepLines/>
              <w:rPr>
                <w:szCs w:val="20"/>
              </w:rPr>
            </w:pPr>
            <w:r w:rsidRPr="00197EAD">
              <w:rPr>
                <w:sz w:val="18"/>
                <w:szCs w:val="20"/>
              </w:rPr>
              <w:t>3295</w:t>
            </w:r>
          </w:p>
        </w:tc>
        <w:tc>
          <w:tcPr>
            <w:tcW w:w="1860" w:type="dxa"/>
            <w:tcMar>
              <w:top w:w="0" w:type="dxa"/>
              <w:bottom w:w="0" w:type="dxa"/>
            </w:tcMar>
            <w:vAlign w:val="center"/>
          </w:tcPr>
          <w:p w:rsidR="00197EAD" w:rsidRPr="00197EAD" w:rsidRDefault="00197EAD" w:rsidP="00197EAD">
            <w:pPr>
              <w:keepNext/>
              <w:keepLines/>
              <w:jc w:val="right"/>
              <w:rPr>
                <w:szCs w:val="20"/>
              </w:rPr>
            </w:pPr>
            <w:r w:rsidRPr="00197EAD">
              <w:rPr>
                <w:sz w:val="18"/>
                <w:szCs w:val="20"/>
              </w:rPr>
              <w:t>1.395,72</w:t>
            </w:r>
          </w:p>
        </w:tc>
        <w:tc>
          <w:tcPr>
            <w:tcW w:w="1860" w:type="dxa"/>
            <w:tcMar>
              <w:top w:w="0" w:type="dxa"/>
              <w:bottom w:w="0" w:type="dxa"/>
            </w:tcMar>
            <w:vAlign w:val="center"/>
          </w:tcPr>
          <w:p w:rsidR="00197EAD" w:rsidRPr="00197EAD" w:rsidRDefault="00197EAD" w:rsidP="00197EAD">
            <w:pPr>
              <w:keepNext/>
              <w:keepLines/>
              <w:jc w:val="right"/>
              <w:rPr>
                <w:szCs w:val="20"/>
              </w:rPr>
            </w:pPr>
            <w:r w:rsidRPr="00197EAD">
              <w:rPr>
                <w:sz w:val="18"/>
                <w:szCs w:val="20"/>
              </w:rPr>
              <w:t>2.179,72</w:t>
            </w:r>
          </w:p>
        </w:tc>
        <w:tc>
          <w:tcPr>
            <w:tcW w:w="700" w:type="dxa"/>
            <w:tcMar>
              <w:top w:w="0" w:type="dxa"/>
              <w:bottom w:w="0" w:type="dxa"/>
            </w:tcMar>
            <w:vAlign w:val="center"/>
          </w:tcPr>
          <w:p w:rsidR="00197EAD" w:rsidRPr="00197EAD" w:rsidRDefault="00197EAD" w:rsidP="00197EAD">
            <w:pPr>
              <w:keepNext/>
              <w:keepLines/>
              <w:jc w:val="right"/>
              <w:rPr>
                <w:szCs w:val="20"/>
              </w:rPr>
            </w:pPr>
            <w:r w:rsidRPr="00197EAD">
              <w:rPr>
                <w:sz w:val="18"/>
                <w:szCs w:val="20"/>
              </w:rPr>
              <w:t>156,2</w:t>
            </w:r>
          </w:p>
        </w:tc>
      </w:tr>
    </w:tbl>
    <w:p w:rsidR="00197EAD" w:rsidRPr="00197EAD" w:rsidRDefault="00197EAD" w:rsidP="00197EAD">
      <w:pPr>
        <w:spacing w:line="259" w:lineRule="auto"/>
        <w:rPr>
          <w:szCs w:val="20"/>
        </w:rPr>
      </w:pPr>
    </w:p>
    <w:p w:rsidR="00197EAD" w:rsidRPr="00197EAD" w:rsidRDefault="00197EAD" w:rsidP="00197EAD">
      <w:pPr>
        <w:spacing w:after="160" w:line="259" w:lineRule="auto"/>
        <w:jc w:val="both"/>
        <w:rPr>
          <w:szCs w:val="20"/>
        </w:rPr>
      </w:pPr>
      <w:r w:rsidRPr="00197EAD">
        <w:rPr>
          <w:szCs w:val="20"/>
        </w:rPr>
        <w:t>Povećanje od 56,2% na navedenoj stavci odnosi se na povećanje iznosa plaćanja naknade zbog nezapošljavanja osoba sa invaliditetom. U 2026. godini novčana naknada zbog neispunjavanja kvote za zapošljavanje osoba s invaliditetom iznosi 210,00 eura mjesečno za svaku osobu s invaliditetom koja nedostaje do propisane kvote. Škola plaća 2 naknade.</w:t>
      </w:r>
    </w:p>
    <w:p w:rsidR="00197EAD" w:rsidRPr="00197EAD" w:rsidRDefault="00197EAD" w:rsidP="00197EAD">
      <w:pPr>
        <w:spacing w:after="160" w:line="259" w:lineRule="auto"/>
        <w:jc w:val="both"/>
        <w:rPr>
          <w:szCs w:val="20"/>
        </w:rPr>
      </w:pP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197EAD" w:rsidRPr="00197EAD" w:rsidTr="00F421E0">
        <w:trPr>
          <w:cantSplit/>
        </w:trPr>
        <w:tc>
          <w:tcPr>
            <w:tcW w:w="700" w:type="dxa"/>
            <w:shd w:val="clear" w:color="auto" w:fill="E7F0F9"/>
            <w:tcMar>
              <w:top w:w="0" w:type="dxa"/>
              <w:bottom w:w="0" w:type="dxa"/>
            </w:tcMar>
            <w:vAlign w:val="center"/>
          </w:tcPr>
          <w:p w:rsidR="00197EAD" w:rsidRPr="00197EAD" w:rsidRDefault="00197EAD" w:rsidP="00197EAD">
            <w:pPr>
              <w:keepNext/>
              <w:keepLines/>
              <w:jc w:val="center"/>
              <w:rPr>
                <w:szCs w:val="20"/>
              </w:rPr>
            </w:pPr>
            <w:r w:rsidRPr="00197EAD">
              <w:rPr>
                <w:b/>
                <w:sz w:val="18"/>
                <w:szCs w:val="20"/>
              </w:rPr>
              <w:lastRenderedPageBreak/>
              <w:t xml:space="preserve">Račun iz </w:t>
            </w:r>
            <w:proofErr w:type="spellStart"/>
            <w:r w:rsidRPr="00197EAD">
              <w:rPr>
                <w:b/>
                <w:sz w:val="18"/>
                <w:szCs w:val="20"/>
              </w:rPr>
              <w:t>rač</w:t>
            </w:r>
            <w:proofErr w:type="spellEnd"/>
            <w:r w:rsidRPr="00197EAD">
              <w:rPr>
                <w:b/>
                <w:sz w:val="18"/>
                <w:szCs w:val="20"/>
              </w:rPr>
              <w:t>. plana</w:t>
            </w:r>
          </w:p>
        </w:tc>
        <w:tc>
          <w:tcPr>
            <w:tcW w:w="3180" w:type="dxa"/>
            <w:shd w:val="clear" w:color="auto" w:fill="E7F0F9"/>
            <w:tcMar>
              <w:top w:w="0" w:type="dxa"/>
              <w:bottom w:w="0" w:type="dxa"/>
            </w:tcMar>
            <w:vAlign w:val="center"/>
          </w:tcPr>
          <w:p w:rsidR="00197EAD" w:rsidRPr="00197EAD" w:rsidRDefault="00197EAD" w:rsidP="00197EAD">
            <w:pPr>
              <w:keepNext/>
              <w:keepLines/>
              <w:jc w:val="center"/>
              <w:rPr>
                <w:szCs w:val="20"/>
              </w:rPr>
            </w:pPr>
            <w:r w:rsidRPr="00197EAD">
              <w:rPr>
                <w:b/>
                <w:sz w:val="18"/>
                <w:szCs w:val="20"/>
              </w:rPr>
              <w:t>Opis stavke</w:t>
            </w:r>
          </w:p>
        </w:tc>
        <w:tc>
          <w:tcPr>
            <w:tcW w:w="700" w:type="dxa"/>
            <w:shd w:val="clear" w:color="auto" w:fill="E7F0F9"/>
            <w:tcMar>
              <w:top w:w="0" w:type="dxa"/>
              <w:bottom w:w="0" w:type="dxa"/>
            </w:tcMar>
            <w:vAlign w:val="center"/>
          </w:tcPr>
          <w:p w:rsidR="00197EAD" w:rsidRPr="00197EAD" w:rsidRDefault="00197EAD" w:rsidP="00197EAD">
            <w:pPr>
              <w:keepNext/>
              <w:keepLines/>
              <w:jc w:val="center"/>
              <w:rPr>
                <w:szCs w:val="20"/>
              </w:rPr>
            </w:pPr>
            <w:r w:rsidRPr="00197EAD">
              <w:rPr>
                <w:b/>
                <w:sz w:val="18"/>
                <w:szCs w:val="20"/>
              </w:rPr>
              <w:t>Šifra</w:t>
            </w:r>
          </w:p>
        </w:tc>
        <w:tc>
          <w:tcPr>
            <w:tcW w:w="1860" w:type="dxa"/>
            <w:shd w:val="clear" w:color="auto" w:fill="E7F0F9"/>
            <w:tcMar>
              <w:top w:w="0" w:type="dxa"/>
              <w:bottom w:w="0" w:type="dxa"/>
            </w:tcMar>
            <w:vAlign w:val="center"/>
          </w:tcPr>
          <w:p w:rsidR="00197EAD" w:rsidRPr="00197EAD" w:rsidRDefault="00197EAD" w:rsidP="00197EAD">
            <w:pPr>
              <w:keepNext/>
              <w:keepLines/>
              <w:jc w:val="center"/>
              <w:rPr>
                <w:szCs w:val="20"/>
              </w:rPr>
            </w:pPr>
            <w:r w:rsidRPr="00197EAD">
              <w:rPr>
                <w:b/>
                <w:sz w:val="18"/>
                <w:szCs w:val="20"/>
              </w:rPr>
              <w:t>Ostvareno u izvještajnom razdoblju prethodne godine</w:t>
            </w:r>
          </w:p>
        </w:tc>
        <w:tc>
          <w:tcPr>
            <w:tcW w:w="1860" w:type="dxa"/>
            <w:shd w:val="clear" w:color="auto" w:fill="E7F0F9"/>
            <w:tcMar>
              <w:top w:w="0" w:type="dxa"/>
              <w:bottom w:w="0" w:type="dxa"/>
            </w:tcMar>
            <w:vAlign w:val="center"/>
          </w:tcPr>
          <w:p w:rsidR="00197EAD" w:rsidRPr="00197EAD" w:rsidRDefault="00197EAD" w:rsidP="00197EAD">
            <w:pPr>
              <w:keepNext/>
              <w:keepLines/>
              <w:jc w:val="center"/>
              <w:rPr>
                <w:szCs w:val="20"/>
              </w:rPr>
            </w:pPr>
            <w:r w:rsidRPr="00197EAD">
              <w:rPr>
                <w:b/>
                <w:sz w:val="18"/>
                <w:szCs w:val="20"/>
              </w:rPr>
              <w:t>Ostvareno u izvještajnom razdoblju tekuće godine</w:t>
            </w:r>
          </w:p>
        </w:tc>
        <w:tc>
          <w:tcPr>
            <w:tcW w:w="700" w:type="dxa"/>
            <w:shd w:val="clear" w:color="auto" w:fill="E7F0F9"/>
            <w:tcMar>
              <w:top w:w="0" w:type="dxa"/>
              <w:bottom w:w="0" w:type="dxa"/>
            </w:tcMar>
            <w:vAlign w:val="center"/>
          </w:tcPr>
          <w:p w:rsidR="00197EAD" w:rsidRPr="00197EAD" w:rsidRDefault="00197EAD" w:rsidP="00197EAD">
            <w:pPr>
              <w:keepNext/>
              <w:keepLines/>
              <w:jc w:val="center"/>
              <w:rPr>
                <w:szCs w:val="20"/>
              </w:rPr>
            </w:pPr>
            <w:r w:rsidRPr="00197EAD">
              <w:rPr>
                <w:b/>
                <w:sz w:val="18"/>
                <w:szCs w:val="20"/>
              </w:rPr>
              <w:t>Indeks (%)</w:t>
            </w:r>
          </w:p>
        </w:tc>
      </w:tr>
      <w:tr w:rsidR="00197EAD" w:rsidRPr="00197EAD" w:rsidTr="00F421E0">
        <w:trPr>
          <w:cantSplit/>
          <w:trHeight w:val="560"/>
        </w:trPr>
        <w:tc>
          <w:tcPr>
            <w:tcW w:w="700" w:type="dxa"/>
            <w:tcMar>
              <w:top w:w="0" w:type="dxa"/>
              <w:bottom w:w="0" w:type="dxa"/>
            </w:tcMar>
            <w:vAlign w:val="center"/>
          </w:tcPr>
          <w:p w:rsidR="00197EAD" w:rsidRPr="00197EAD" w:rsidRDefault="00197EAD" w:rsidP="00197EAD">
            <w:pPr>
              <w:keepNext/>
              <w:keepLines/>
              <w:rPr>
                <w:szCs w:val="20"/>
              </w:rPr>
            </w:pPr>
            <w:r w:rsidRPr="00197EAD">
              <w:rPr>
                <w:sz w:val="18"/>
                <w:szCs w:val="20"/>
              </w:rPr>
              <w:t>3431</w:t>
            </w:r>
          </w:p>
        </w:tc>
        <w:tc>
          <w:tcPr>
            <w:tcW w:w="3180" w:type="dxa"/>
            <w:tcMar>
              <w:top w:w="0" w:type="dxa"/>
              <w:bottom w:w="0" w:type="dxa"/>
            </w:tcMar>
            <w:vAlign w:val="center"/>
          </w:tcPr>
          <w:p w:rsidR="00197EAD" w:rsidRPr="00197EAD" w:rsidRDefault="00197EAD" w:rsidP="00197EAD">
            <w:pPr>
              <w:keepNext/>
              <w:keepLines/>
              <w:rPr>
                <w:szCs w:val="20"/>
              </w:rPr>
            </w:pPr>
            <w:r w:rsidRPr="00197EAD">
              <w:rPr>
                <w:sz w:val="18"/>
                <w:szCs w:val="20"/>
              </w:rPr>
              <w:t>Bankarske usluge i usluge platnog prometa</w:t>
            </w:r>
          </w:p>
        </w:tc>
        <w:tc>
          <w:tcPr>
            <w:tcW w:w="700" w:type="dxa"/>
            <w:tcMar>
              <w:top w:w="0" w:type="dxa"/>
              <w:bottom w:w="0" w:type="dxa"/>
            </w:tcMar>
            <w:vAlign w:val="center"/>
          </w:tcPr>
          <w:p w:rsidR="00197EAD" w:rsidRPr="00197EAD" w:rsidRDefault="00197EAD" w:rsidP="00197EAD">
            <w:pPr>
              <w:keepNext/>
              <w:keepLines/>
              <w:rPr>
                <w:szCs w:val="20"/>
              </w:rPr>
            </w:pPr>
            <w:r w:rsidRPr="00197EAD">
              <w:rPr>
                <w:sz w:val="18"/>
                <w:szCs w:val="20"/>
              </w:rPr>
              <w:t>3431</w:t>
            </w:r>
          </w:p>
        </w:tc>
        <w:tc>
          <w:tcPr>
            <w:tcW w:w="1860" w:type="dxa"/>
            <w:tcMar>
              <w:top w:w="0" w:type="dxa"/>
              <w:bottom w:w="0" w:type="dxa"/>
            </w:tcMar>
            <w:vAlign w:val="center"/>
          </w:tcPr>
          <w:p w:rsidR="00197EAD" w:rsidRPr="00197EAD" w:rsidRDefault="00197EAD" w:rsidP="00197EAD">
            <w:pPr>
              <w:keepNext/>
              <w:keepLines/>
              <w:jc w:val="right"/>
              <w:rPr>
                <w:szCs w:val="20"/>
              </w:rPr>
            </w:pPr>
            <w:r w:rsidRPr="00197EAD">
              <w:rPr>
                <w:sz w:val="18"/>
                <w:szCs w:val="20"/>
              </w:rPr>
              <w:t>235,81</w:t>
            </w:r>
          </w:p>
        </w:tc>
        <w:tc>
          <w:tcPr>
            <w:tcW w:w="1860" w:type="dxa"/>
            <w:tcMar>
              <w:top w:w="0" w:type="dxa"/>
              <w:bottom w:w="0" w:type="dxa"/>
            </w:tcMar>
            <w:vAlign w:val="center"/>
          </w:tcPr>
          <w:p w:rsidR="00197EAD" w:rsidRPr="00197EAD" w:rsidRDefault="00197EAD" w:rsidP="00197EAD">
            <w:pPr>
              <w:keepNext/>
              <w:keepLines/>
              <w:jc w:val="right"/>
              <w:rPr>
                <w:szCs w:val="20"/>
              </w:rPr>
            </w:pPr>
            <w:r w:rsidRPr="00197EAD">
              <w:rPr>
                <w:sz w:val="18"/>
                <w:szCs w:val="20"/>
              </w:rPr>
              <w:t>94,82</w:t>
            </w:r>
          </w:p>
        </w:tc>
        <w:tc>
          <w:tcPr>
            <w:tcW w:w="700" w:type="dxa"/>
            <w:tcMar>
              <w:top w:w="0" w:type="dxa"/>
              <w:bottom w:w="0" w:type="dxa"/>
            </w:tcMar>
            <w:vAlign w:val="center"/>
          </w:tcPr>
          <w:p w:rsidR="00197EAD" w:rsidRPr="00197EAD" w:rsidRDefault="00197EAD" w:rsidP="00197EAD">
            <w:pPr>
              <w:keepNext/>
              <w:keepLines/>
              <w:jc w:val="right"/>
              <w:rPr>
                <w:szCs w:val="20"/>
              </w:rPr>
            </w:pPr>
            <w:r w:rsidRPr="00197EAD">
              <w:rPr>
                <w:sz w:val="18"/>
                <w:szCs w:val="20"/>
              </w:rPr>
              <w:t>40,2</w:t>
            </w:r>
          </w:p>
        </w:tc>
      </w:tr>
    </w:tbl>
    <w:p w:rsidR="00197EAD" w:rsidRPr="00197EAD" w:rsidRDefault="00197EAD" w:rsidP="00197EAD">
      <w:pPr>
        <w:spacing w:line="259" w:lineRule="auto"/>
        <w:rPr>
          <w:szCs w:val="20"/>
        </w:rPr>
      </w:pPr>
    </w:p>
    <w:p w:rsidR="00197EAD" w:rsidRPr="00197EAD" w:rsidRDefault="00197EAD" w:rsidP="00197EAD">
      <w:pPr>
        <w:spacing w:after="160" w:line="259" w:lineRule="auto"/>
        <w:jc w:val="both"/>
        <w:rPr>
          <w:szCs w:val="20"/>
        </w:rPr>
      </w:pPr>
      <w:r w:rsidRPr="00197EAD">
        <w:rPr>
          <w:szCs w:val="20"/>
        </w:rPr>
        <w:t>Smanjenje u odnosu na prethodno izvještajno razdoblje je razlog tome što Škola od 1.1.2026. godine posluje preko jedinstvenog računa Riznice Primorsko-goranske županije, te smo s datumom 5.3.2026. zatvorili oba transakcijska računa Škole. </w:t>
      </w:r>
    </w:p>
    <w:p w:rsidR="00197EAD" w:rsidRPr="00197EAD" w:rsidRDefault="00197EAD" w:rsidP="00197EAD">
      <w:pPr>
        <w:keepNext/>
        <w:spacing w:after="160"/>
        <w:jc w:val="center"/>
        <w:rPr>
          <w:szCs w:val="20"/>
        </w:rPr>
      </w:pP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197EAD" w:rsidRPr="00197EAD" w:rsidTr="00F421E0">
        <w:trPr>
          <w:cantSplit/>
        </w:trPr>
        <w:tc>
          <w:tcPr>
            <w:tcW w:w="700" w:type="dxa"/>
            <w:shd w:val="clear" w:color="auto" w:fill="E7F0F9"/>
            <w:tcMar>
              <w:top w:w="0" w:type="dxa"/>
              <w:bottom w:w="0" w:type="dxa"/>
            </w:tcMar>
            <w:vAlign w:val="center"/>
          </w:tcPr>
          <w:p w:rsidR="00197EAD" w:rsidRPr="00197EAD" w:rsidRDefault="00197EAD" w:rsidP="00197EAD">
            <w:pPr>
              <w:keepNext/>
              <w:keepLines/>
              <w:jc w:val="center"/>
              <w:rPr>
                <w:szCs w:val="20"/>
              </w:rPr>
            </w:pPr>
            <w:r w:rsidRPr="00197EAD">
              <w:rPr>
                <w:b/>
                <w:sz w:val="18"/>
                <w:szCs w:val="20"/>
              </w:rPr>
              <w:t xml:space="preserve">Račun iz </w:t>
            </w:r>
            <w:proofErr w:type="spellStart"/>
            <w:r w:rsidRPr="00197EAD">
              <w:rPr>
                <w:b/>
                <w:sz w:val="18"/>
                <w:szCs w:val="20"/>
              </w:rPr>
              <w:t>rač</w:t>
            </w:r>
            <w:proofErr w:type="spellEnd"/>
            <w:r w:rsidRPr="00197EAD">
              <w:rPr>
                <w:b/>
                <w:sz w:val="18"/>
                <w:szCs w:val="20"/>
              </w:rPr>
              <w:t>. plana</w:t>
            </w:r>
          </w:p>
        </w:tc>
        <w:tc>
          <w:tcPr>
            <w:tcW w:w="3180" w:type="dxa"/>
            <w:shd w:val="clear" w:color="auto" w:fill="E7F0F9"/>
            <w:tcMar>
              <w:top w:w="0" w:type="dxa"/>
              <w:bottom w:w="0" w:type="dxa"/>
            </w:tcMar>
            <w:vAlign w:val="center"/>
          </w:tcPr>
          <w:p w:rsidR="00197EAD" w:rsidRPr="00197EAD" w:rsidRDefault="00197EAD" w:rsidP="00197EAD">
            <w:pPr>
              <w:keepNext/>
              <w:keepLines/>
              <w:jc w:val="center"/>
              <w:rPr>
                <w:szCs w:val="20"/>
              </w:rPr>
            </w:pPr>
            <w:r w:rsidRPr="00197EAD">
              <w:rPr>
                <w:b/>
                <w:sz w:val="18"/>
                <w:szCs w:val="20"/>
              </w:rPr>
              <w:t>Opis stavke</w:t>
            </w:r>
          </w:p>
        </w:tc>
        <w:tc>
          <w:tcPr>
            <w:tcW w:w="700" w:type="dxa"/>
            <w:shd w:val="clear" w:color="auto" w:fill="E7F0F9"/>
            <w:tcMar>
              <w:top w:w="0" w:type="dxa"/>
              <w:bottom w:w="0" w:type="dxa"/>
            </w:tcMar>
            <w:vAlign w:val="center"/>
          </w:tcPr>
          <w:p w:rsidR="00197EAD" w:rsidRPr="00197EAD" w:rsidRDefault="00197EAD" w:rsidP="00197EAD">
            <w:pPr>
              <w:keepNext/>
              <w:keepLines/>
              <w:jc w:val="center"/>
              <w:rPr>
                <w:szCs w:val="20"/>
              </w:rPr>
            </w:pPr>
            <w:r w:rsidRPr="00197EAD">
              <w:rPr>
                <w:b/>
                <w:sz w:val="18"/>
                <w:szCs w:val="20"/>
              </w:rPr>
              <w:t>Šifra</w:t>
            </w:r>
          </w:p>
        </w:tc>
        <w:tc>
          <w:tcPr>
            <w:tcW w:w="1860" w:type="dxa"/>
            <w:shd w:val="clear" w:color="auto" w:fill="E7F0F9"/>
            <w:tcMar>
              <w:top w:w="0" w:type="dxa"/>
              <w:bottom w:w="0" w:type="dxa"/>
            </w:tcMar>
            <w:vAlign w:val="center"/>
          </w:tcPr>
          <w:p w:rsidR="00197EAD" w:rsidRPr="00197EAD" w:rsidRDefault="00197EAD" w:rsidP="00197EAD">
            <w:pPr>
              <w:keepNext/>
              <w:keepLines/>
              <w:jc w:val="center"/>
              <w:rPr>
                <w:szCs w:val="20"/>
              </w:rPr>
            </w:pPr>
            <w:r w:rsidRPr="00197EAD">
              <w:rPr>
                <w:b/>
                <w:sz w:val="18"/>
                <w:szCs w:val="20"/>
              </w:rPr>
              <w:t>Ostvareno u izvještajnom razdoblju prethodne godine</w:t>
            </w:r>
          </w:p>
        </w:tc>
        <w:tc>
          <w:tcPr>
            <w:tcW w:w="1860" w:type="dxa"/>
            <w:shd w:val="clear" w:color="auto" w:fill="E7F0F9"/>
            <w:tcMar>
              <w:top w:w="0" w:type="dxa"/>
              <w:bottom w:w="0" w:type="dxa"/>
            </w:tcMar>
            <w:vAlign w:val="center"/>
          </w:tcPr>
          <w:p w:rsidR="00197EAD" w:rsidRPr="00197EAD" w:rsidRDefault="00197EAD" w:rsidP="00197EAD">
            <w:pPr>
              <w:keepNext/>
              <w:keepLines/>
              <w:jc w:val="center"/>
              <w:rPr>
                <w:szCs w:val="20"/>
              </w:rPr>
            </w:pPr>
            <w:r w:rsidRPr="00197EAD">
              <w:rPr>
                <w:b/>
                <w:sz w:val="18"/>
                <w:szCs w:val="20"/>
              </w:rPr>
              <w:t>Ostvareno u izvještajnom razdoblju tekuće godine</w:t>
            </w:r>
          </w:p>
        </w:tc>
        <w:tc>
          <w:tcPr>
            <w:tcW w:w="700" w:type="dxa"/>
            <w:shd w:val="clear" w:color="auto" w:fill="E7F0F9"/>
            <w:tcMar>
              <w:top w:w="0" w:type="dxa"/>
              <w:bottom w:w="0" w:type="dxa"/>
            </w:tcMar>
            <w:vAlign w:val="center"/>
          </w:tcPr>
          <w:p w:rsidR="00197EAD" w:rsidRPr="00197EAD" w:rsidRDefault="00197EAD" w:rsidP="00197EAD">
            <w:pPr>
              <w:keepNext/>
              <w:keepLines/>
              <w:jc w:val="center"/>
              <w:rPr>
                <w:szCs w:val="20"/>
              </w:rPr>
            </w:pPr>
            <w:r w:rsidRPr="00197EAD">
              <w:rPr>
                <w:b/>
                <w:sz w:val="18"/>
                <w:szCs w:val="20"/>
              </w:rPr>
              <w:t>Indeks (%)</w:t>
            </w:r>
          </w:p>
        </w:tc>
      </w:tr>
      <w:tr w:rsidR="00197EAD" w:rsidRPr="00197EAD" w:rsidTr="00F421E0">
        <w:trPr>
          <w:cantSplit/>
          <w:trHeight w:val="560"/>
        </w:trPr>
        <w:tc>
          <w:tcPr>
            <w:tcW w:w="700" w:type="dxa"/>
            <w:tcMar>
              <w:top w:w="0" w:type="dxa"/>
              <w:bottom w:w="0" w:type="dxa"/>
            </w:tcMar>
            <w:vAlign w:val="center"/>
          </w:tcPr>
          <w:p w:rsidR="00197EAD" w:rsidRPr="00197EAD" w:rsidRDefault="00197EAD" w:rsidP="00197EAD">
            <w:pPr>
              <w:keepNext/>
              <w:keepLines/>
              <w:rPr>
                <w:szCs w:val="20"/>
              </w:rPr>
            </w:pPr>
            <w:r w:rsidRPr="00197EAD">
              <w:rPr>
                <w:sz w:val="18"/>
                <w:szCs w:val="20"/>
              </w:rPr>
              <w:t>3611</w:t>
            </w:r>
          </w:p>
        </w:tc>
        <w:tc>
          <w:tcPr>
            <w:tcW w:w="3180" w:type="dxa"/>
            <w:tcMar>
              <w:top w:w="0" w:type="dxa"/>
              <w:bottom w:w="0" w:type="dxa"/>
            </w:tcMar>
            <w:vAlign w:val="center"/>
          </w:tcPr>
          <w:p w:rsidR="00197EAD" w:rsidRPr="00197EAD" w:rsidRDefault="00197EAD" w:rsidP="00197EAD">
            <w:pPr>
              <w:keepNext/>
              <w:keepLines/>
              <w:rPr>
                <w:szCs w:val="20"/>
              </w:rPr>
            </w:pPr>
            <w:r w:rsidRPr="00197EAD">
              <w:rPr>
                <w:sz w:val="18"/>
                <w:szCs w:val="20"/>
              </w:rPr>
              <w:t>Tekuće pomoći inozemnim vladama</w:t>
            </w:r>
          </w:p>
        </w:tc>
        <w:tc>
          <w:tcPr>
            <w:tcW w:w="700" w:type="dxa"/>
            <w:tcMar>
              <w:top w:w="0" w:type="dxa"/>
              <w:bottom w:w="0" w:type="dxa"/>
            </w:tcMar>
            <w:vAlign w:val="center"/>
          </w:tcPr>
          <w:p w:rsidR="00197EAD" w:rsidRPr="00197EAD" w:rsidRDefault="00197EAD" w:rsidP="00197EAD">
            <w:pPr>
              <w:keepNext/>
              <w:keepLines/>
              <w:rPr>
                <w:szCs w:val="20"/>
              </w:rPr>
            </w:pPr>
            <w:r w:rsidRPr="00197EAD">
              <w:rPr>
                <w:sz w:val="18"/>
                <w:szCs w:val="20"/>
              </w:rPr>
              <w:t>3611</w:t>
            </w:r>
          </w:p>
        </w:tc>
        <w:tc>
          <w:tcPr>
            <w:tcW w:w="1860" w:type="dxa"/>
            <w:tcMar>
              <w:top w:w="0" w:type="dxa"/>
              <w:bottom w:w="0" w:type="dxa"/>
            </w:tcMar>
            <w:vAlign w:val="center"/>
          </w:tcPr>
          <w:p w:rsidR="00197EAD" w:rsidRPr="00197EAD" w:rsidRDefault="00197EAD" w:rsidP="00197EAD">
            <w:pPr>
              <w:keepNext/>
              <w:keepLines/>
              <w:jc w:val="right"/>
              <w:rPr>
                <w:szCs w:val="20"/>
              </w:rPr>
            </w:pPr>
            <w:r w:rsidRPr="00197EAD">
              <w:rPr>
                <w:sz w:val="18"/>
                <w:szCs w:val="20"/>
              </w:rPr>
              <w:t>39.350,00</w:t>
            </w:r>
          </w:p>
        </w:tc>
        <w:tc>
          <w:tcPr>
            <w:tcW w:w="1860" w:type="dxa"/>
            <w:tcMar>
              <w:top w:w="0" w:type="dxa"/>
              <w:bottom w:w="0" w:type="dxa"/>
            </w:tcMar>
            <w:vAlign w:val="center"/>
          </w:tcPr>
          <w:p w:rsidR="00197EAD" w:rsidRPr="00197EAD" w:rsidRDefault="00197EAD" w:rsidP="00197EAD">
            <w:pPr>
              <w:keepNext/>
              <w:keepLines/>
              <w:jc w:val="right"/>
              <w:rPr>
                <w:szCs w:val="20"/>
              </w:rPr>
            </w:pPr>
            <w:r w:rsidRPr="00197EAD">
              <w:rPr>
                <w:sz w:val="18"/>
                <w:szCs w:val="20"/>
              </w:rPr>
              <w:t>39.350,00</w:t>
            </w:r>
          </w:p>
        </w:tc>
        <w:tc>
          <w:tcPr>
            <w:tcW w:w="700" w:type="dxa"/>
            <w:tcMar>
              <w:top w:w="0" w:type="dxa"/>
              <w:bottom w:w="0" w:type="dxa"/>
            </w:tcMar>
            <w:vAlign w:val="center"/>
          </w:tcPr>
          <w:p w:rsidR="00197EAD" w:rsidRPr="00197EAD" w:rsidRDefault="00197EAD" w:rsidP="00197EAD">
            <w:pPr>
              <w:keepNext/>
              <w:keepLines/>
              <w:jc w:val="right"/>
              <w:rPr>
                <w:szCs w:val="20"/>
              </w:rPr>
            </w:pPr>
            <w:r w:rsidRPr="00197EAD">
              <w:rPr>
                <w:sz w:val="18"/>
                <w:szCs w:val="20"/>
              </w:rPr>
              <w:t>100</w:t>
            </w:r>
          </w:p>
        </w:tc>
      </w:tr>
    </w:tbl>
    <w:p w:rsidR="00197EAD" w:rsidRPr="00197EAD" w:rsidRDefault="00197EAD" w:rsidP="00197EAD">
      <w:pPr>
        <w:spacing w:line="259" w:lineRule="auto"/>
        <w:rPr>
          <w:szCs w:val="20"/>
        </w:rPr>
      </w:pPr>
    </w:p>
    <w:p w:rsidR="00197EAD" w:rsidRPr="00197EAD" w:rsidRDefault="00197EAD" w:rsidP="00197EAD">
      <w:pPr>
        <w:spacing w:after="160" w:line="259" w:lineRule="auto"/>
        <w:jc w:val="both"/>
        <w:rPr>
          <w:szCs w:val="20"/>
        </w:rPr>
      </w:pPr>
      <w:r w:rsidRPr="00197EAD">
        <w:rPr>
          <w:szCs w:val="20"/>
        </w:rPr>
        <w:t xml:space="preserve">3611- Tekuće pomoći inozemnim vladama- Škola provodi ERASMUS+ projekt naziva </w:t>
      </w:r>
      <w:proofErr w:type="spellStart"/>
      <w:r w:rsidRPr="00197EAD">
        <w:rPr>
          <w:szCs w:val="20"/>
        </w:rPr>
        <w:t>Virtual</w:t>
      </w:r>
      <w:proofErr w:type="spellEnd"/>
      <w:r w:rsidRPr="00197EAD">
        <w:rPr>
          <w:szCs w:val="20"/>
        </w:rPr>
        <w:t xml:space="preserve"> Reality for </w:t>
      </w:r>
      <w:proofErr w:type="spellStart"/>
      <w:r w:rsidRPr="00197EAD">
        <w:rPr>
          <w:szCs w:val="20"/>
        </w:rPr>
        <w:t>Tourism</w:t>
      </w:r>
      <w:proofErr w:type="spellEnd"/>
      <w:r w:rsidRPr="00197EAD">
        <w:rPr>
          <w:szCs w:val="20"/>
        </w:rPr>
        <w:t xml:space="preserve"> (VR4T) te smo partnerima na projektu isplatili tranše njihovog udjela na projektu za provođenje projektnih aktivnosti. </w:t>
      </w:r>
    </w:p>
    <w:p w:rsidR="00197EAD" w:rsidRPr="00197EAD" w:rsidRDefault="00197EAD" w:rsidP="00197EAD">
      <w:pPr>
        <w:keepNext/>
        <w:spacing w:after="160"/>
        <w:jc w:val="center"/>
        <w:rPr>
          <w:szCs w:val="20"/>
        </w:rPr>
      </w:pP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197EAD" w:rsidRPr="00197EAD" w:rsidTr="00F421E0">
        <w:trPr>
          <w:cantSplit/>
        </w:trPr>
        <w:tc>
          <w:tcPr>
            <w:tcW w:w="700" w:type="dxa"/>
            <w:shd w:val="clear" w:color="auto" w:fill="E7F0F9"/>
            <w:tcMar>
              <w:top w:w="0" w:type="dxa"/>
              <w:bottom w:w="0" w:type="dxa"/>
            </w:tcMar>
            <w:vAlign w:val="center"/>
          </w:tcPr>
          <w:p w:rsidR="00197EAD" w:rsidRPr="00197EAD" w:rsidRDefault="00197EAD" w:rsidP="00197EAD">
            <w:pPr>
              <w:keepNext/>
              <w:keepLines/>
              <w:jc w:val="center"/>
              <w:rPr>
                <w:szCs w:val="20"/>
              </w:rPr>
            </w:pPr>
            <w:r w:rsidRPr="00197EAD">
              <w:rPr>
                <w:b/>
                <w:sz w:val="18"/>
                <w:szCs w:val="20"/>
              </w:rPr>
              <w:t xml:space="preserve">Račun iz </w:t>
            </w:r>
            <w:proofErr w:type="spellStart"/>
            <w:r w:rsidRPr="00197EAD">
              <w:rPr>
                <w:b/>
                <w:sz w:val="18"/>
                <w:szCs w:val="20"/>
              </w:rPr>
              <w:t>rač</w:t>
            </w:r>
            <w:proofErr w:type="spellEnd"/>
            <w:r w:rsidRPr="00197EAD">
              <w:rPr>
                <w:b/>
                <w:sz w:val="18"/>
                <w:szCs w:val="20"/>
              </w:rPr>
              <w:t>. plana</w:t>
            </w:r>
          </w:p>
        </w:tc>
        <w:tc>
          <w:tcPr>
            <w:tcW w:w="3180" w:type="dxa"/>
            <w:shd w:val="clear" w:color="auto" w:fill="E7F0F9"/>
            <w:tcMar>
              <w:top w:w="0" w:type="dxa"/>
              <w:bottom w:w="0" w:type="dxa"/>
            </w:tcMar>
            <w:vAlign w:val="center"/>
          </w:tcPr>
          <w:p w:rsidR="00197EAD" w:rsidRPr="00197EAD" w:rsidRDefault="00197EAD" w:rsidP="00197EAD">
            <w:pPr>
              <w:keepNext/>
              <w:keepLines/>
              <w:jc w:val="center"/>
              <w:rPr>
                <w:szCs w:val="20"/>
              </w:rPr>
            </w:pPr>
            <w:r w:rsidRPr="00197EAD">
              <w:rPr>
                <w:b/>
                <w:sz w:val="18"/>
                <w:szCs w:val="20"/>
              </w:rPr>
              <w:t>Opis stavke</w:t>
            </w:r>
          </w:p>
        </w:tc>
        <w:tc>
          <w:tcPr>
            <w:tcW w:w="700" w:type="dxa"/>
            <w:shd w:val="clear" w:color="auto" w:fill="E7F0F9"/>
            <w:tcMar>
              <w:top w:w="0" w:type="dxa"/>
              <w:bottom w:w="0" w:type="dxa"/>
            </w:tcMar>
            <w:vAlign w:val="center"/>
          </w:tcPr>
          <w:p w:rsidR="00197EAD" w:rsidRPr="00197EAD" w:rsidRDefault="00197EAD" w:rsidP="00197EAD">
            <w:pPr>
              <w:keepNext/>
              <w:keepLines/>
              <w:jc w:val="center"/>
              <w:rPr>
                <w:szCs w:val="20"/>
              </w:rPr>
            </w:pPr>
            <w:r w:rsidRPr="00197EAD">
              <w:rPr>
                <w:b/>
                <w:sz w:val="18"/>
                <w:szCs w:val="20"/>
              </w:rPr>
              <w:t>Šifra</w:t>
            </w:r>
          </w:p>
        </w:tc>
        <w:tc>
          <w:tcPr>
            <w:tcW w:w="1860" w:type="dxa"/>
            <w:shd w:val="clear" w:color="auto" w:fill="E7F0F9"/>
            <w:tcMar>
              <w:top w:w="0" w:type="dxa"/>
              <w:bottom w:w="0" w:type="dxa"/>
            </w:tcMar>
            <w:vAlign w:val="center"/>
          </w:tcPr>
          <w:p w:rsidR="00197EAD" w:rsidRPr="00197EAD" w:rsidRDefault="00197EAD" w:rsidP="00197EAD">
            <w:pPr>
              <w:keepNext/>
              <w:keepLines/>
              <w:jc w:val="center"/>
              <w:rPr>
                <w:szCs w:val="20"/>
              </w:rPr>
            </w:pPr>
            <w:r w:rsidRPr="00197EAD">
              <w:rPr>
                <w:b/>
                <w:sz w:val="18"/>
                <w:szCs w:val="20"/>
              </w:rPr>
              <w:t>Ostvareno u izvještajnom razdoblju prethodne godine</w:t>
            </w:r>
          </w:p>
        </w:tc>
        <w:tc>
          <w:tcPr>
            <w:tcW w:w="1860" w:type="dxa"/>
            <w:shd w:val="clear" w:color="auto" w:fill="E7F0F9"/>
            <w:tcMar>
              <w:top w:w="0" w:type="dxa"/>
              <w:bottom w:w="0" w:type="dxa"/>
            </w:tcMar>
            <w:vAlign w:val="center"/>
          </w:tcPr>
          <w:p w:rsidR="00197EAD" w:rsidRPr="00197EAD" w:rsidRDefault="00197EAD" w:rsidP="00197EAD">
            <w:pPr>
              <w:keepNext/>
              <w:keepLines/>
              <w:jc w:val="center"/>
              <w:rPr>
                <w:szCs w:val="20"/>
              </w:rPr>
            </w:pPr>
            <w:r w:rsidRPr="00197EAD">
              <w:rPr>
                <w:b/>
                <w:sz w:val="18"/>
                <w:szCs w:val="20"/>
              </w:rPr>
              <w:t>Ostvareno u izvještajnom razdoblju tekuće godine</w:t>
            </w:r>
          </w:p>
        </w:tc>
        <w:tc>
          <w:tcPr>
            <w:tcW w:w="700" w:type="dxa"/>
            <w:shd w:val="clear" w:color="auto" w:fill="E7F0F9"/>
            <w:tcMar>
              <w:top w:w="0" w:type="dxa"/>
              <w:bottom w:w="0" w:type="dxa"/>
            </w:tcMar>
            <w:vAlign w:val="center"/>
          </w:tcPr>
          <w:p w:rsidR="00197EAD" w:rsidRPr="00197EAD" w:rsidRDefault="00197EAD" w:rsidP="00197EAD">
            <w:pPr>
              <w:keepNext/>
              <w:keepLines/>
              <w:jc w:val="center"/>
              <w:rPr>
                <w:szCs w:val="20"/>
              </w:rPr>
            </w:pPr>
            <w:r w:rsidRPr="00197EAD">
              <w:rPr>
                <w:b/>
                <w:sz w:val="18"/>
                <w:szCs w:val="20"/>
              </w:rPr>
              <w:t>Indeks (%)</w:t>
            </w:r>
          </w:p>
        </w:tc>
      </w:tr>
      <w:tr w:rsidR="00197EAD" w:rsidRPr="00197EAD" w:rsidTr="00F421E0">
        <w:trPr>
          <w:cantSplit/>
          <w:trHeight w:val="560"/>
        </w:trPr>
        <w:tc>
          <w:tcPr>
            <w:tcW w:w="700" w:type="dxa"/>
            <w:tcMar>
              <w:top w:w="0" w:type="dxa"/>
              <w:bottom w:w="0" w:type="dxa"/>
            </w:tcMar>
            <w:vAlign w:val="center"/>
          </w:tcPr>
          <w:p w:rsidR="00197EAD" w:rsidRPr="00197EAD" w:rsidRDefault="00197EAD" w:rsidP="00197EAD">
            <w:pPr>
              <w:keepNext/>
              <w:keepLines/>
              <w:rPr>
                <w:szCs w:val="20"/>
              </w:rPr>
            </w:pPr>
            <w:r w:rsidRPr="00197EAD">
              <w:rPr>
                <w:sz w:val="18"/>
                <w:szCs w:val="20"/>
              </w:rPr>
              <w:t>3622</w:t>
            </w:r>
          </w:p>
        </w:tc>
        <w:tc>
          <w:tcPr>
            <w:tcW w:w="3180" w:type="dxa"/>
            <w:tcMar>
              <w:top w:w="0" w:type="dxa"/>
              <w:bottom w:w="0" w:type="dxa"/>
            </w:tcMar>
            <w:vAlign w:val="center"/>
          </w:tcPr>
          <w:p w:rsidR="00197EAD" w:rsidRPr="00197EAD" w:rsidRDefault="00197EAD" w:rsidP="00197EAD">
            <w:pPr>
              <w:keepNext/>
              <w:keepLines/>
              <w:rPr>
                <w:szCs w:val="20"/>
              </w:rPr>
            </w:pPr>
            <w:r w:rsidRPr="00197EAD">
              <w:rPr>
                <w:sz w:val="18"/>
                <w:szCs w:val="20"/>
              </w:rPr>
              <w:t>Kapitalne pomoći međunarodnim organizacijama te institucijama i tijelima EU</w:t>
            </w:r>
          </w:p>
        </w:tc>
        <w:tc>
          <w:tcPr>
            <w:tcW w:w="700" w:type="dxa"/>
            <w:tcMar>
              <w:top w:w="0" w:type="dxa"/>
              <w:bottom w:w="0" w:type="dxa"/>
            </w:tcMar>
            <w:vAlign w:val="center"/>
          </w:tcPr>
          <w:p w:rsidR="00197EAD" w:rsidRPr="00197EAD" w:rsidRDefault="00197EAD" w:rsidP="00197EAD">
            <w:pPr>
              <w:keepNext/>
              <w:keepLines/>
              <w:rPr>
                <w:szCs w:val="20"/>
              </w:rPr>
            </w:pPr>
            <w:r w:rsidRPr="00197EAD">
              <w:rPr>
                <w:sz w:val="18"/>
                <w:szCs w:val="20"/>
              </w:rPr>
              <w:t>3622</w:t>
            </w:r>
          </w:p>
        </w:tc>
        <w:tc>
          <w:tcPr>
            <w:tcW w:w="1860" w:type="dxa"/>
            <w:tcMar>
              <w:top w:w="0" w:type="dxa"/>
              <w:bottom w:w="0" w:type="dxa"/>
            </w:tcMar>
            <w:vAlign w:val="center"/>
          </w:tcPr>
          <w:p w:rsidR="00197EAD" w:rsidRPr="00197EAD" w:rsidRDefault="00197EAD" w:rsidP="00197EAD">
            <w:pPr>
              <w:keepNext/>
              <w:keepLines/>
              <w:jc w:val="right"/>
              <w:rPr>
                <w:szCs w:val="20"/>
              </w:rPr>
            </w:pPr>
            <w:r w:rsidRPr="00197EAD">
              <w:rPr>
                <w:sz w:val="18"/>
                <w:szCs w:val="20"/>
              </w:rPr>
              <w:t>0,00</w:t>
            </w:r>
          </w:p>
        </w:tc>
        <w:tc>
          <w:tcPr>
            <w:tcW w:w="1860" w:type="dxa"/>
            <w:tcMar>
              <w:top w:w="0" w:type="dxa"/>
              <w:bottom w:w="0" w:type="dxa"/>
            </w:tcMar>
            <w:vAlign w:val="center"/>
          </w:tcPr>
          <w:p w:rsidR="00197EAD" w:rsidRPr="00197EAD" w:rsidRDefault="00197EAD" w:rsidP="00197EAD">
            <w:pPr>
              <w:keepNext/>
              <w:keepLines/>
              <w:jc w:val="right"/>
              <w:rPr>
                <w:szCs w:val="20"/>
              </w:rPr>
            </w:pPr>
            <w:r w:rsidRPr="00197EAD">
              <w:rPr>
                <w:sz w:val="18"/>
                <w:szCs w:val="20"/>
              </w:rPr>
              <w:t>15.984,83</w:t>
            </w:r>
          </w:p>
        </w:tc>
        <w:tc>
          <w:tcPr>
            <w:tcW w:w="700" w:type="dxa"/>
            <w:tcMar>
              <w:top w:w="0" w:type="dxa"/>
              <w:bottom w:w="0" w:type="dxa"/>
            </w:tcMar>
            <w:vAlign w:val="center"/>
          </w:tcPr>
          <w:p w:rsidR="00197EAD" w:rsidRPr="00197EAD" w:rsidRDefault="00197EAD" w:rsidP="00197EAD">
            <w:pPr>
              <w:keepNext/>
              <w:keepLines/>
              <w:jc w:val="right"/>
              <w:rPr>
                <w:szCs w:val="20"/>
              </w:rPr>
            </w:pPr>
            <w:r w:rsidRPr="00197EAD">
              <w:rPr>
                <w:sz w:val="18"/>
                <w:szCs w:val="20"/>
              </w:rPr>
              <w:t>-</w:t>
            </w:r>
          </w:p>
        </w:tc>
      </w:tr>
    </w:tbl>
    <w:p w:rsidR="00197EAD" w:rsidRPr="00197EAD" w:rsidRDefault="00197EAD" w:rsidP="00197EAD">
      <w:pPr>
        <w:spacing w:line="259" w:lineRule="auto"/>
        <w:rPr>
          <w:szCs w:val="20"/>
        </w:rPr>
      </w:pPr>
    </w:p>
    <w:p w:rsidR="00197EAD" w:rsidRPr="00197EAD" w:rsidRDefault="00197EAD" w:rsidP="00197EAD">
      <w:pPr>
        <w:spacing w:after="160" w:line="259" w:lineRule="auto"/>
        <w:jc w:val="both"/>
        <w:rPr>
          <w:szCs w:val="20"/>
        </w:rPr>
      </w:pPr>
      <w:r w:rsidRPr="00197EAD">
        <w:rPr>
          <w:szCs w:val="20"/>
        </w:rPr>
        <w:t>Izvršen je prijenos kapitalnih pomoći Trgovačko-ugostiteljskoj školi Karlovac.</w:t>
      </w:r>
    </w:p>
    <w:p w:rsidR="00197EAD" w:rsidRPr="00197EAD" w:rsidRDefault="00197EAD" w:rsidP="00197EAD">
      <w:pPr>
        <w:spacing w:after="160" w:line="259" w:lineRule="auto"/>
        <w:jc w:val="both"/>
        <w:rPr>
          <w:szCs w:val="20"/>
        </w:rPr>
      </w:pPr>
      <w:r w:rsidRPr="00197EAD">
        <w:rPr>
          <w:szCs w:val="20"/>
        </w:rPr>
        <w:t>U sklopu projekta MREŽA KOM5ENTNOSTI, Trgovačko-ugostiteljska škola Karlovac koja je bila naš partner na projektu, sufinancira aktivnosti projekta iz Fonda za sufinanciranje, Ministarstva regionalnoga razvoja i fondova Europske unije, sukladno Ugovoru o dodjeli sredstava Fonda: JPF.2020-6.612.</w:t>
      </w:r>
    </w:p>
    <w:p w:rsidR="00197EAD" w:rsidRPr="00197EAD" w:rsidRDefault="00197EAD" w:rsidP="00197EAD">
      <w:pPr>
        <w:spacing w:after="160" w:line="259" w:lineRule="auto"/>
        <w:jc w:val="both"/>
        <w:rPr>
          <w:szCs w:val="20"/>
        </w:rPr>
      </w:pPr>
      <w:r w:rsidRPr="00197EAD">
        <w:rPr>
          <w:szCs w:val="20"/>
        </w:rPr>
        <w:t>U ovoj godini 2026. su predali završni zahtjev za nadoknadom sredstava i s obzirom da smo mi nositelj projekta, na našu školu su doznačena sredstva u iznosu 15.984,83 eura, koja smo mi kao nositelj projekta doznačili TUŠ Karlovac.</w:t>
      </w:r>
    </w:p>
    <w:p w:rsidR="00197EAD" w:rsidRPr="00197EAD" w:rsidRDefault="00197EAD" w:rsidP="00197EAD">
      <w:pPr>
        <w:spacing w:after="160" w:line="259" w:lineRule="auto"/>
        <w:jc w:val="both"/>
        <w:rPr>
          <w:szCs w:val="20"/>
        </w:rPr>
      </w:pP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197EAD" w:rsidRPr="00197EAD" w:rsidTr="00F421E0">
        <w:trPr>
          <w:cantSplit/>
        </w:trPr>
        <w:tc>
          <w:tcPr>
            <w:tcW w:w="700" w:type="dxa"/>
            <w:shd w:val="clear" w:color="auto" w:fill="E7F0F9"/>
            <w:tcMar>
              <w:top w:w="0" w:type="dxa"/>
              <w:bottom w:w="0" w:type="dxa"/>
            </w:tcMar>
            <w:vAlign w:val="center"/>
          </w:tcPr>
          <w:p w:rsidR="00197EAD" w:rsidRPr="00197EAD" w:rsidRDefault="00197EAD" w:rsidP="00197EAD">
            <w:pPr>
              <w:keepNext/>
              <w:keepLines/>
              <w:jc w:val="center"/>
              <w:rPr>
                <w:szCs w:val="20"/>
              </w:rPr>
            </w:pPr>
            <w:r w:rsidRPr="00197EAD">
              <w:rPr>
                <w:b/>
                <w:sz w:val="18"/>
                <w:szCs w:val="20"/>
              </w:rPr>
              <w:t xml:space="preserve">Račun iz </w:t>
            </w:r>
            <w:proofErr w:type="spellStart"/>
            <w:r w:rsidRPr="00197EAD">
              <w:rPr>
                <w:b/>
                <w:sz w:val="18"/>
                <w:szCs w:val="20"/>
              </w:rPr>
              <w:t>rač</w:t>
            </w:r>
            <w:proofErr w:type="spellEnd"/>
            <w:r w:rsidRPr="00197EAD">
              <w:rPr>
                <w:b/>
                <w:sz w:val="18"/>
                <w:szCs w:val="20"/>
              </w:rPr>
              <w:t>. plana</w:t>
            </w:r>
          </w:p>
        </w:tc>
        <w:tc>
          <w:tcPr>
            <w:tcW w:w="3180" w:type="dxa"/>
            <w:shd w:val="clear" w:color="auto" w:fill="E7F0F9"/>
            <w:tcMar>
              <w:top w:w="0" w:type="dxa"/>
              <w:bottom w:w="0" w:type="dxa"/>
            </w:tcMar>
            <w:vAlign w:val="center"/>
          </w:tcPr>
          <w:p w:rsidR="00197EAD" w:rsidRPr="00197EAD" w:rsidRDefault="00197EAD" w:rsidP="00197EAD">
            <w:pPr>
              <w:keepNext/>
              <w:keepLines/>
              <w:jc w:val="center"/>
              <w:rPr>
                <w:szCs w:val="20"/>
              </w:rPr>
            </w:pPr>
            <w:r w:rsidRPr="00197EAD">
              <w:rPr>
                <w:b/>
                <w:sz w:val="18"/>
                <w:szCs w:val="20"/>
              </w:rPr>
              <w:t>Opis stavke</w:t>
            </w:r>
          </w:p>
        </w:tc>
        <w:tc>
          <w:tcPr>
            <w:tcW w:w="700" w:type="dxa"/>
            <w:shd w:val="clear" w:color="auto" w:fill="E7F0F9"/>
            <w:tcMar>
              <w:top w:w="0" w:type="dxa"/>
              <w:bottom w:w="0" w:type="dxa"/>
            </w:tcMar>
            <w:vAlign w:val="center"/>
          </w:tcPr>
          <w:p w:rsidR="00197EAD" w:rsidRPr="00197EAD" w:rsidRDefault="00197EAD" w:rsidP="00197EAD">
            <w:pPr>
              <w:keepNext/>
              <w:keepLines/>
              <w:jc w:val="center"/>
              <w:rPr>
                <w:szCs w:val="20"/>
              </w:rPr>
            </w:pPr>
            <w:r w:rsidRPr="00197EAD">
              <w:rPr>
                <w:b/>
                <w:sz w:val="18"/>
                <w:szCs w:val="20"/>
              </w:rPr>
              <w:t>Šifra</w:t>
            </w:r>
          </w:p>
        </w:tc>
        <w:tc>
          <w:tcPr>
            <w:tcW w:w="1860" w:type="dxa"/>
            <w:shd w:val="clear" w:color="auto" w:fill="E7F0F9"/>
            <w:tcMar>
              <w:top w:w="0" w:type="dxa"/>
              <w:bottom w:w="0" w:type="dxa"/>
            </w:tcMar>
            <w:vAlign w:val="center"/>
          </w:tcPr>
          <w:p w:rsidR="00197EAD" w:rsidRPr="00197EAD" w:rsidRDefault="00197EAD" w:rsidP="00197EAD">
            <w:pPr>
              <w:keepNext/>
              <w:keepLines/>
              <w:jc w:val="center"/>
              <w:rPr>
                <w:szCs w:val="20"/>
              </w:rPr>
            </w:pPr>
            <w:r w:rsidRPr="00197EAD">
              <w:rPr>
                <w:b/>
                <w:sz w:val="18"/>
                <w:szCs w:val="20"/>
              </w:rPr>
              <w:t>Ostvareno u izvještajnom razdoblju prethodne godine</w:t>
            </w:r>
          </w:p>
        </w:tc>
        <w:tc>
          <w:tcPr>
            <w:tcW w:w="1860" w:type="dxa"/>
            <w:shd w:val="clear" w:color="auto" w:fill="E7F0F9"/>
            <w:tcMar>
              <w:top w:w="0" w:type="dxa"/>
              <w:bottom w:w="0" w:type="dxa"/>
            </w:tcMar>
            <w:vAlign w:val="center"/>
          </w:tcPr>
          <w:p w:rsidR="00197EAD" w:rsidRPr="00197EAD" w:rsidRDefault="00197EAD" w:rsidP="00197EAD">
            <w:pPr>
              <w:keepNext/>
              <w:keepLines/>
              <w:jc w:val="center"/>
              <w:rPr>
                <w:szCs w:val="20"/>
              </w:rPr>
            </w:pPr>
            <w:r w:rsidRPr="00197EAD">
              <w:rPr>
                <w:b/>
                <w:sz w:val="18"/>
                <w:szCs w:val="20"/>
              </w:rPr>
              <w:t>Ostvareno u izvještajnom razdoblju tekuće godine</w:t>
            </w:r>
          </w:p>
        </w:tc>
        <w:tc>
          <w:tcPr>
            <w:tcW w:w="700" w:type="dxa"/>
            <w:shd w:val="clear" w:color="auto" w:fill="E7F0F9"/>
            <w:tcMar>
              <w:top w:w="0" w:type="dxa"/>
              <w:bottom w:w="0" w:type="dxa"/>
            </w:tcMar>
            <w:vAlign w:val="center"/>
          </w:tcPr>
          <w:p w:rsidR="00197EAD" w:rsidRPr="00197EAD" w:rsidRDefault="00197EAD" w:rsidP="00197EAD">
            <w:pPr>
              <w:keepNext/>
              <w:keepLines/>
              <w:jc w:val="center"/>
              <w:rPr>
                <w:szCs w:val="20"/>
              </w:rPr>
            </w:pPr>
            <w:r w:rsidRPr="00197EAD">
              <w:rPr>
                <w:b/>
                <w:sz w:val="18"/>
                <w:szCs w:val="20"/>
              </w:rPr>
              <w:t>Indeks (%)</w:t>
            </w:r>
          </w:p>
        </w:tc>
      </w:tr>
      <w:tr w:rsidR="00197EAD" w:rsidRPr="00197EAD" w:rsidTr="00F421E0">
        <w:trPr>
          <w:cantSplit/>
          <w:trHeight w:val="560"/>
        </w:trPr>
        <w:tc>
          <w:tcPr>
            <w:tcW w:w="700" w:type="dxa"/>
            <w:tcMar>
              <w:top w:w="0" w:type="dxa"/>
              <w:bottom w:w="0" w:type="dxa"/>
            </w:tcMar>
            <w:vAlign w:val="center"/>
          </w:tcPr>
          <w:p w:rsidR="00197EAD" w:rsidRPr="00197EAD" w:rsidRDefault="00197EAD" w:rsidP="00197EAD">
            <w:pPr>
              <w:keepNext/>
              <w:keepLines/>
              <w:rPr>
                <w:szCs w:val="20"/>
              </w:rPr>
            </w:pPr>
            <w:r w:rsidRPr="00197EAD">
              <w:rPr>
                <w:sz w:val="18"/>
                <w:szCs w:val="20"/>
              </w:rPr>
              <w:t>3812</w:t>
            </w:r>
          </w:p>
        </w:tc>
        <w:tc>
          <w:tcPr>
            <w:tcW w:w="3180" w:type="dxa"/>
            <w:tcMar>
              <w:top w:w="0" w:type="dxa"/>
              <w:bottom w:w="0" w:type="dxa"/>
            </w:tcMar>
            <w:vAlign w:val="center"/>
          </w:tcPr>
          <w:p w:rsidR="00197EAD" w:rsidRPr="00197EAD" w:rsidRDefault="00197EAD" w:rsidP="00197EAD">
            <w:pPr>
              <w:keepNext/>
              <w:keepLines/>
              <w:rPr>
                <w:szCs w:val="20"/>
              </w:rPr>
            </w:pPr>
            <w:r w:rsidRPr="00197EAD">
              <w:rPr>
                <w:sz w:val="18"/>
                <w:szCs w:val="20"/>
              </w:rPr>
              <w:t>Tekuće donacije u naravi</w:t>
            </w:r>
          </w:p>
        </w:tc>
        <w:tc>
          <w:tcPr>
            <w:tcW w:w="700" w:type="dxa"/>
            <w:tcMar>
              <w:top w:w="0" w:type="dxa"/>
              <w:bottom w:w="0" w:type="dxa"/>
            </w:tcMar>
            <w:vAlign w:val="center"/>
          </w:tcPr>
          <w:p w:rsidR="00197EAD" w:rsidRPr="00197EAD" w:rsidRDefault="00197EAD" w:rsidP="00197EAD">
            <w:pPr>
              <w:keepNext/>
              <w:keepLines/>
              <w:rPr>
                <w:szCs w:val="20"/>
              </w:rPr>
            </w:pPr>
            <w:r w:rsidRPr="00197EAD">
              <w:rPr>
                <w:sz w:val="18"/>
                <w:szCs w:val="20"/>
              </w:rPr>
              <w:t>3812</w:t>
            </w:r>
          </w:p>
        </w:tc>
        <w:tc>
          <w:tcPr>
            <w:tcW w:w="1860" w:type="dxa"/>
            <w:tcMar>
              <w:top w:w="0" w:type="dxa"/>
              <w:bottom w:w="0" w:type="dxa"/>
            </w:tcMar>
            <w:vAlign w:val="center"/>
          </w:tcPr>
          <w:p w:rsidR="00197EAD" w:rsidRPr="00197EAD" w:rsidRDefault="00197EAD" w:rsidP="00197EAD">
            <w:pPr>
              <w:keepNext/>
              <w:keepLines/>
              <w:jc w:val="right"/>
              <w:rPr>
                <w:szCs w:val="20"/>
              </w:rPr>
            </w:pPr>
            <w:r w:rsidRPr="00197EAD">
              <w:rPr>
                <w:sz w:val="18"/>
                <w:szCs w:val="20"/>
              </w:rPr>
              <w:t>949,50</w:t>
            </w:r>
          </w:p>
        </w:tc>
        <w:tc>
          <w:tcPr>
            <w:tcW w:w="1860" w:type="dxa"/>
            <w:tcMar>
              <w:top w:w="0" w:type="dxa"/>
              <w:bottom w:w="0" w:type="dxa"/>
            </w:tcMar>
            <w:vAlign w:val="center"/>
          </w:tcPr>
          <w:p w:rsidR="00197EAD" w:rsidRPr="00197EAD" w:rsidRDefault="00197EAD" w:rsidP="00197EAD">
            <w:pPr>
              <w:keepNext/>
              <w:keepLines/>
              <w:jc w:val="right"/>
              <w:rPr>
                <w:szCs w:val="20"/>
              </w:rPr>
            </w:pPr>
            <w:r w:rsidRPr="00197EAD">
              <w:rPr>
                <w:sz w:val="18"/>
                <w:szCs w:val="20"/>
              </w:rPr>
              <w:t>913,50</w:t>
            </w:r>
          </w:p>
        </w:tc>
        <w:tc>
          <w:tcPr>
            <w:tcW w:w="700" w:type="dxa"/>
            <w:tcMar>
              <w:top w:w="0" w:type="dxa"/>
              <w:bottom w:w="0" w:type="dxa"/>
            </w:tcMar>
            <w:vAlign w:val="center"/>
          </w:tcPr>
          <w:p w:rsidR="00197EAD" w:rsidRPr="00197EAD" w:rsidRDefault="00197EAD" w:rsidP="00197EAD">
            <w:pPr>
              <w:keepNext/>
              <w:keepLines/>
              <w:jc w:val="right"/>
              <w:rPr>
                <w:szCs w:val="20"/>
              </w:rPr>
            </w:pPr>
            <w:r w:rsidRPr="00197EAD">
              <w:rPr>
                <w:sz w:val="18"/>
                <w:szCs w:val="20"/>
              </w:rPr>
              <w:t>96,2</w:t>
            </w:r>
          </w:p>
        </w:tc>
      </w:tr>
    </w:tbl>
    <w:p w:rsidR="00197EAD" w:rsidRPr="00197EAD" w:rsidRDefault="00197EAD" w:rsidP="00197EAD">
      <w:pPr>
        <w:spacing w:line="259" w:lineRule="auto"/>
        <w:rPr>
          <w:szCs w:val="20"/>
        </w:rPr>
      </w:pPr>
    </w:p>
    <w:p w:rsidR="00197EAD" w:rsidRPr="00197EAD" w:rsidRDefault="00197EAD" w:rsidP="00197EAD">
      <w:pPr>
        <w:spacing w:after="160" w:line="259" w:lineRule="auto"/>
        <w:jc w:val="both"/>
        <w:rPr>
          <w:szCs w:val="20"/>
        </w:rPr>
      </w:pPr>
      <w:r w:rsidRPr="00197EAD">
        <w:rPr>
          <w:szCs w:val="20"/>
        </w:rPr>
        <w:t>Nabavljene su menstrualne higijenske potrepštine za učenice naše škole, financirano od MZOM, a smanjenje se očituje u manjem broju učenica koje pohađaju našu školu.</w:t>
      </w:r>
    </w:p>
    <w:p w:rsidR="00197EAD" w:rsidRPr="00197EAD" w:rsidRDefault="00197EAD" w:rsidP="00197EAD">
      <w:pPr>
        <w:spacing w:after="160" w:line="259" w:lineRule="auto"/>
        <w:rPr>
          <w:szCs w:val="20"/>
        </w:rPr>
      </w:pPr>
    </w:p>
    <w:p w:rsidR="00C72304" w:rsidRPr="00BB64E4" w:rsidRDefault="00C72304" w:rsidP="00C72304">
      <w:pPr>
        <w:tabs>
          <w:tab w:val="left" w:pos="1335"/>
        </w:tabs>
        <w:spacing w:line="276" w:lineRule="auto"/>
        <w:jc w:val="both"/>
      </w:pPr>
      <w:r w:rsidRPr="00BB64E4">
        <w:rPr>
          <w:rFonts w:eastAsiaTheme="minorEastAsia" w:cstheme="minorBidi"/>
          <w:b/>
          <w:szCs w:val="22"/>
        </w:rPr>
        <w:lastRenderedPageBreak/>
        <w:t xml:space="preserve">42 Rashodi za nabavu proizvedene dugotrajne imovine: </w:t>
      </w:r>
      <w:r w:rsidRPr="00BB64E4">
        <w:t xml:space="preserve">Iskazani su u ukupno planiranom godišnjem iznosu od </w:t>
      </w:r>
      <w:r w:rsidR="00197EAD" w:rsidRPr="00BB64E4">
        <w:t>40.413,20</w:t>
      </w:r>
      <w:r w:rsidRPr="00BB64E4">
        <w:t xml:space="preserve"> eura, s </w:t>
      </w:r>
      <w:r w:rsidR="00197EAD" w:rsidRPr="00BB64E4">
        <w:t>bez ostvarenja za razdoblje 1.1.-30.6.2026</w:t>
      </w:r>
      <w:r w:rsidRPr="00BB64E4">
        <w:t xml:space="preserve">. </w:t>
      </w:r>
    </w:p>
    <w:p w:rsidR="00197EAD" w:rsidRDefault="00197EAD" w:rsidP="00C72304">
      <w:pPr>
        <w:tabs>
          <w:tab w:val="left" w:pos="1335"/>
        </w:tabs>
        <w:spacing w:line="276" w:lineRule="auto"/>
        <w:jc w:val="both"/>
        <w:rPr>
          <w:color w:val="FF0000"/>
        </w:rPr>
      </w:pP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197EAD" w:rsidRPr="00197EAD" w:rsidTr="00F421E0">
        <w:trPr>
          <w:cantSplit/>
        </w:trPr>
        <w:tc>
          <w:tcPr>
            <w:tcW w:w="700" w:type="dxa"/>
            <w:shd w:val="clear" w:color="auto" w:fill="E7F0F9"/>
            <w:tcMar>
              <w:top w:w="0" w:type="dxa"/>
              <w:bottom w:w="0" w:type="dxa"/>
            </w:tcMar>
            <w:vAlign w:val="center"/>
          </w:tcPr>
          <w:p w:rsidR="00197EAD" w:rsidRPr="00197EAD" w:rsidRDefault="00197EAD" w:rsidP="00197EAD">
            <w:pPr>
              <w:keepNext/>
              <w:keepLines/>
              <w:jc w:val="center"/>
              <w:rPr>
                <w:szCs w:val="20"/>
              </w:rPr>
            </w:pPr>
            <w:r w:rsidRPr="00197EAD">
              <w:rPr>
                <w:b/>
                <w:sz w:val="18"/>
                <w:szCs w:val="20"/>
              </w:rPr>
              <w:t xml:space="preserve">Račun iz </w:t>
            </w:r>
            <w:proofErr w:type="spellStart"/>
            <w:r w:rsidRPr="00197EAD">
              <w:rPr>
                <w:b/>
                <w:sz w:val="18"/>
                <w:szCs w:val="20"/>
              </w:rPr>
              <w:t>rač</w:t>
            </w:r>
            <w:proofErr w:type="spellEnd"/>
            <w:r w:rsidRPr="00197EAD">
              <w:rPr>
                <w:b/>
                <w:sz w:val="18"/>
                <w:szCs w:val="20"/>
              </w:rPr>
              <w:t>. plana</w:t>
            </w:r>
          </w:p>
        </w:tc>
        <w:tc>
          <w:tcPr>
            <w:tcW w:w="3180" w:type="dxa"/>
            <w:shd w:val="clear" w:color="auto" w:fill="E7F0F9"/>
            <w:tcMar>
              <w:top w:w="0" w:type="dxa"/>
              <w:bottom w:w="0" w:type="dxa"/>
            </w:tcMar>
            <w:vAlign w:val="center"/>
          </w:tcPr>
          <w:p w:rsidR="00197EAD" w:rsidRPr="00197EAD" w:rsidRDefault="00197EAD" w:rsidP="00197EAD">
            <w:pPr>
              <w:keepNext/>
              <w:keepLines/>
              <w:jc w:val="center"/>
              <w:rPr>
                <w:szCs w:val="20"/>
              </w:rPr>
            </w:pPr>
            <w:r w:rsidRPr="00197EAD">
              <w:rPr>
                <w:b/>
                <w:sz w:val="18"/>
                <w:szCs w:val="20"/>
              </w:rPr>
              <w:t>Opis stavke</w:t>
            </w:r>
          </w:p>
        </w:tc>
        <w:tc>
          <w:tcPr>
            <w:tcW w:w="700" w:type="dxa"/>
            <w:shd w:val="clear" w:color="auto" w:fill="E7F0F9"/>
            <w:tcMar>
              <w:top w:w="0" w:type="dxa"/>
              <w:bottom w:w="0" w:type="dxa"/>
            </w:tcMar>
            <w:vAlign w:val="center"/>
          </w:tcPr>
          <w:p w:rsidR="00197EAD" w:rsidRPr="00197EAD" w:rsidRDefault="00197EAD" w:rsidP="00197EAD">
            <w:pPr>
              <w:keepNext/>
              <w:keepLines/>
              <w:jc w:val="center"/>
              <w:rPr>
                <w:szCs w:val="20"/>
              </w:rPr>
            </w:pPr>
            <w:r w:rsidRPr="00197EAD">
              <w:rPr>
                <w:b/>
                <w:sz w:val="18"/>
                <w:szCs w:val="20"/>
              </w:rPr>
              <w:t>Šifra</w:t>
            </w:r>
          </w:p>
        </w:tc>
        <w:tc>
          <w:tcPr>
            <w:tcW w:w="1860" w:type="dxa"/>
            <w:shd w:val="clear" w:color="auto" w:fill="E7F0F9"/>
            <w:tcMar>
              <w:top w:w="0" w:type="dxa"/>
              <w:bottom w:w="0" w:type="dxa"/>
            </w:tcMar>
            <w:vAlign w:val="center"/>
          </w:tcPr>
          <w:p w:rsidR="00197EAD" w:rsidRPr="00197EAD" w:rsidRDefault="00197EAD" w:rsidP="00197EAD">
            <w:pPr>
              <w:keepNext/>
              <w:keepLines/>
              <w:jc w:val="center"/>
              <w:rPr>
                <w:szCs w:val="20"/>
              </w:rPr>
            </w:pPr>
            <w:r w:rsidRPr="00197EAD">
              <w:rPr>
                <w:b/>
                <w:sz w:val="18"/>
                <w:szCs w:val="20"/>
              </w:rPr>
              <w:t>Ostvareno u izvještajnom razdoblju prethodne godine</w:t>
            </w:r>
          </w:p>
        </w:tc>
        <w:tc>
          <w:tcPr>
            <w:tcW w:w="1860" w:type="dxa"/>
            <w:shd w:val="clear" w:color="auto" w:fill="E7F0F9"/>
            <w:tcMar>
              <w:top w:w="0" w:type="dxa"/>
              <w:bottom w:w="0" w:type="dxa"/>
            </w:tcMar>
            <w:vAlign w:val="center"/>
          </w:tcPr>
          <w:p w:rsidR="00197EAD" w:rsidRPr="00197EAD" w:rsidRDefault="00197EAD" w:rsidP="00197EAD">
            <w:pPr>
              <w:keepNext/>
              <w:keepLines/>
              <w:jc w:val="center"/>
              <w:rPr>
                <w:szCs w:val="20"/>
              </w:rPr>
            </w:pPr>
            <w:r w:rsidRPr="00197EAD">
              <w:rPr>
                <w:b/>
                <w:sz w:val="18"/>
                <w:szCs w:val="20"/>
              </w:rPr>
              <w:t>Ostvareno u izvještajnom razdoblju tekuće godine</w:t>
            </w:r>
          </w:p>
        </w:tc>
        <w:tc>
          <w:tcPr>
            <w:tcW w:w="700" w:type="dxa"/>
            <w:shd w:val="clear" w:color="auto" w:fill="E7F0F9"/>
            <w:tcMar>
              <w:top w:w="0" w:type="dxa"/>
              <w:bottom w:w="0" w:type="dxa"/>
            </w:tcMar>
            <w:vAlign w:val="center"/>
          </w:tcPr>
          <w:p w:rsidR="00197EAD" w:rsidRPr="00197EAD" w:rsidRDefault="00197EAD" w:rsidP="00197EAD">
            <w:pPr>
              <w:keepNext/>
              <w:keepLines/>
              <w:jc w:val="center"/>
              <w:rPr>
                <w:szCs w:val="20"/>
              </w:rPr>
            </w:pPr>
            <w:r w:rsidRPr="00197EAD">
              <w:rPr>
                <w:b/>
                <w:sz w:val="18"/>
                <w:szCs w:val="20"/>
              </w:rPr>
              <w:t>Indeks (%)</w:t>
            </w:r>
          </w:p>
        </w:tc>
      </w:tr>
      <w:tr w:rsidR="00197EAD" w:rsidRPr="00197EAD" w:rsidTr="00F421E0">
        <w:trPr>
          <w:cantSplit/>
          <w:trHeight w:val="560"/>
        </w:trPr>
        <w:tc>
          <w:tcPr>
            <w:tcW w:w="700" w:type="dxa"/>
            <w:tcMar>
              <w:top w:w="0" w:type="dxa"/>
              <w:bottom w:w="0" w:type="dxa"/>
            </w:tcMar>
            <w:vAlign w:val="center"/>
          </w:tcPr>
          <w:p w:rsidR="00197EAD" w:rsidRPr="00197EAD" w:rsidRDefault="00197EAD" w:rsidP="00197EAD">
            <w:pPr>
              <w:keepNext/>
              <w:keepLines/>
              <w:rPr>
                <w:szCs w:val="20"/>
              </w:rPr>
            </w:pPr>
            <w:r w:rsidRPr="00197EAD">
              <w:rPr>
                <w:sz w:val="18"/>
                <w:szCs w:val="20"/>
              </w:rPr>
              <w:t>4</w:t>
            </w:r>
          </w:p>
        </w:tc>
        <w:tc>
          <w:tcPr>
            <w:tcW w:w="3180" w:type="dxa"/>
            <w:tcMar>
              <w:top w:w="0" w:type="dxa"/>
              <w:bottom w:w="0" w:type="dxa"/>
            </w:tcMar>
            <w:vAlign w:val="center"/>
          </w:tcPr>
          <w:p w:rsidR="00197EAD" w:rsidRPr="00197EAD" w:rsidRDefault="00197EAD" w:rsidP="00197EAD">
            <w:pPr>
              <w:keepNext/>
              <w:keepLines/>
              <w:rPr>
                <w:szCs w:val="20"/>
              </w:rPr>
            </w:pPr>
            <w:r w:rsidRPr="00197EAD">
              <w:rPr>
                <w:sz w:val="18"/>
                <w:szCs w:val="20"/>
              </w:rPr>
              <w:t>Rashodi za nabavu nefinancijske imovine (šifre 41+42+43+44+45)</w:t>
            </w:r>
          </w:p>
        </w:tc>
        <w:tc>
          <w:tcPr>
            <w:tcW w:w="700" w:type="dxa"/>
            <w:tcMar>
              <w:top w:w="0" w:type="dxa"/>
              <w:bottom w:w="0" w:type="dxa"/>
            </w:tcMar>
            <w:vAlign w:val="center"/>
          </w:tcPr>
          <w:p w:rsidR="00197EAD" w:rsidRPr="00197EAD" w:rsidRDefault="00197EAD" w:rsidP="00197EAD">
            <w:pPr>
              <w:keepNext/>
              <w:keepLines/>
              <w:rPr>
                <w:szCs w:val="20"/>
              </w:rPr>
            </w:pPr>
            <w:r w:rsidRPr="00197EAD">
              <w:rPr>
                <w:sz w:val="18"/>
                <w:szCs w:val="20"/>
              </w:rPr>
              <w:t>4</w:t>
            </w:r>
          </w:p>
        </w:tc>
        <w:tc>
          <w:tcPr>
            <w:tcW w:w="1860" w:type="dxa"/>
            <w:tcMar>
              <w:top w:w="0" w:type="dxa"/>
              <w:bottom w:w="0" w:type="dxa"/>
            </w:tcMar>
            <w:vAlign w:val="center"/>
          </w:tcPr>
          <w:p w:rsidR="00197EAD" w:rsidRPr="00197EAD" w:rsidRDefault="00197EAD" w:rsidP="00197EAD">
            <w:pPr>
              <w:keepNext/>
              <w:keepLines/>
              <w:jc w:val="right"/>
              <w:rPr>
                <w:szCs w:val="20"/>
              </w:rPr>
            </w:pPr>
            <w:r w:rsidRPr="00197EAD">
              <w:rPr>
                <w:sz w:val="18"/>
                <w:szCs w:val="20"/>
              </w:rPr>
              <w:t>2.306,36</w:t>
            </w:r>
          </w:p>
        </w:tc>
        <w:tc>
          <w:tcPr>
            <w:tcW w:w="1860" w:type="dxa"/>
            <w:tcMar>
              <w:top w:w="0" w:type="dxa"/>
              <w:bottom w:w="0" w:type="dxa"/>
            </w:tcMar>
            <w:vAlign w:val="center"/>
          </w:tcPr>
          <w:p w:rsidR="00197EAD" w:rsidRPr="00197EAD" w:rsidRDefault="00197EAD" w:rsidP="00197EAD">
            <w:pPr>
              <w:keepNext/>
              <w:keepLines/>
              <w:jc w:val="right"/>
              <w:rPr>
                <w:szCs w:val="20"/>
              </w:rPr>
            </w:pPr>
            <w:r w:rsidRPr="00197EAD">
              <w:rPr>
                <w:sz w:val="18"/>
                <w:szCs w:val="20"/>
              </w:rPr>
              <w:t>0,00</w:t>
            </w:r>
          </w:p>
        </w:tc>
        <w:tc>
          <w:tcPr>
            <w:tcW w:w="700" w:type="dxa"/>
            <w:tcMar>
              <w:top w:w="0" w:type="dxa"/>
              <w:bottom w:w="0" w:type="dxa"/>
            </w:tcMar>
            <w:vAlign w:val="center"/>
          </w:tcPr>
          <w:p w:rsidR="00197EAD" w:rsidRPr="00197EAD" w:rsidRDefault="00197EAD" w:rsidP="00197EAD">
            <w:pPr>
              <w:keepNext/>
              <w:keepLines/>
              <w:jc w:val="right"/>
              <w:rPr>
                <w:szCs w:val="20"/>
              </w:rPr>
            </w:pPr>
            <w:r w:rsidRPr="00197EAD">
              <w:rPr>
                <w:sz w:val="18"/>
                <w:szCs w:val="20"/>
              </w:rPr>
              <w:t>0</w:t>
            </w:r>
          </w:p>
        </w:tc>
      </w:tr>
    </w:tbl>
    <w:p w:rsidR="00197EAD" w:rsidRPr="00197EAD" w:rsidRDefault="00197EAD" w:rsidP="00197EAD">
      <w:pPr>
        <w:spacing w:line="259" w:lineRule="auto"/>
        <w:rPr>
          <w:szCs w:val="20"/>
        </w:rPr>
      </w:pPr>
    </w:p>
    <w:p w:rsidR="00197EAD" w:rsidRPr="00197EAD" w:rsidRDefault="00197EAD" w:rsidP="00197EAD">
      <w:pPr>
        <w:spacing w:after="160" w:line="259" w:lineRule="auto"/>
        <w:rPr>
          <w:szCs w:val="20"/>
        </w:rPr>
      </w:pPr>
      <w:r w:rsidRPr="00197EAD">
        <w:rPr>
          <w:szCs w:val="20"/>
        </w:rPr>
        <w:t>U ovom izvještajnom razdoblju nismo ostvarili rashode za nabavu nefinancijske imovine.</w:t>
      </w:r>
    </w:p>
    <w:p w:rsidR="00C72304" w:rsidRPr="00197EAD" w:rsidRDefault="00C72304" w:rsidP="00197EAD">
      <w:pPr>
        <w:tabs>
          <w:tab w:val="left" w:pos="1335"/>
        </w:tabs>
        <w:spacing w:line="276" w:lineRule="auto"/>
        <w:jc w:val="both"/>
        <w:rPr>
          <w:color w:val="FF0000"/>
        </w:rPr>
      </w:pPr>
    </w:p>
    <w:p w:rsidR="003D3F7B" w:rsidRPr="00BB64E4" w:rsidRDefault="003D3F7B" w:rsidP="00EB0926">
      <w:pPr>
        <w:tabs>
          <w:tab w:val="left" w:pos="1335"/>
        </w:tabs>
        <w:spacing w:line="276" w:lineRule="auto"/>
        <w:jc w:val="both"/>
        <w:rPr>
          <w:b/>
        </w:rPr>
      </w:pPr>
      <w:r w:rsidRPr="00BB64E4">
        <w:rPr>
          <w:b/>
        </w:rPr>
        <w:t>2.4. Izvršenje prihoda i rashoda prema izvorima financiranja</w:t>
      </w:r>
    </w:p>
    <w:p w:rsidR="00F421E0" w:rsidRPr="002B0862" w:rsidRDefault="00F421E0" w:rsidP="00EB0926">
      <w:pPr>
        <w:tabs>
          <w:tab w:val="left" w:pos="1335"/>
        </w:tabs>
        <w:spacing w:line="276" w:lineRule="auto"/>
        <w:jc w:val="both"/>
        <w:rPr>
          <w:b/>
          <w:color w:val="FF0000"/>
        </w:rPr>
      </w:pPr>
    </w:p>
    <w:p w:rsidR="00F421E0" w:rsidRDefault="00F421E0" w:rsidP="00F421E0">
      <w:pPr>
        <w:tabs>
          <w:tab w:val="left" w:pos="1335"/>
        </w:tabs>
        <w:spacing w:line="276" w:lineRule="auto"/>
        <w:jc w:val="both"/>
      </w:pPr>
      <w:r w:rsidRPr="000F5A98">
        <w:t>Struktur</w:t>
      </w:r>
      <w:r>
        <w:t>a naplaćenih</w:t>
      </w:r>
      <w:r w:rsidRPr="000F5A98">
        <w:t xml:space="preserve"> prihoda u ukupnom iznosu od </w:t>
      </w:r>
      <w:r>
        <w:t xml:space="preserve">912.858,25 eura </w:t>
      </w:r>
      <w:r w:rsidRPr="000F5A98">
        <w:t xml:space="preserve">od toga </w:t>
      </w:r>
      <w:r>
        <w:t>izvršeno iz izvora 1 O</w:t>
      </w:r>
      <w:r w:rsidRPr="000F5A98">
        <w:t xml:space="preserve">pći prihodi i primici </w:t>
      </w:r>
      <w:r>
        <w:t>17.951,92 eura, iz izvora 3 V</w:t>
      </w:r>
      <w:r w:rsidRPr="000F5A98">
        <w:t xml:space="preserve">lastiti prihodi </w:t>
      </w:r>
      <w:r>
        <w:t>13.392,02</w:t>
      </w:r>
      <w:r w:rsidRPr="000F5A98">
        <w:t xml:space="preserve"> eura, iz izvora </w:t>
      </w:r>
      <w:r>
        <w:t>4 P</w:t>
      </w:r>
      <w:r w:rsidRPr="000F5A98">
        <w:t xml:space="preserve">rihodi za posebne </w:t>
      </w:r>
      <w:r>
        <w:t>namjene 85.952,49 eura (</w:t>
      </w:r>
      <w:r w:rsidRPr="000F5A98">
        <w:t>iz</w:t>
      </w:r>
      <w:r>
        <w:t xml:space="preserve"> izvora 43 prihodi za posebne na</w:t>
      </w:r>
      <w:r w:rsidRPr="000F5A98">
        <w:t xml:space="preserve">mjene-proračunski korisnici </w:t>
      </w:r>
      <w:r>
        <w:t>3.340,00</w:t>
      </w:r>
      <w:r w:rsidRPr="000F5A98">
        <w:t xml:space="preserve"> eura, a od izvora 44 prihodi za decentralizirane funkcije </w:t>
      </w:r>
      <w:r>
        <w:t>82.612,49 eura), iz izvora 5 P</w:t>
      </w:r>
      <w:r w:rsidRPr="000F5A98">
        <w:t xml:space="preserve">omoći iznos od </w:t>
      </w:r>
      <w:r>
        <w:t>795.561,82 eura, te prihodi u razdoblju od 1.1.2026.-30.6.2026. nisu ostvareni  iz izvora 6 Donacije, te iz izvora 7 Prihodi od prodaje ili zamjene nefinancijske imovine i naknade s naslova osiguranja.</w:t>
      </w:r>
    </w:p>
    <w:p w:rsidR="00F421E0" w:rsidRDefault="00F421E0" w:rsidP="00F421E0">
      <w:pPr>
        <w:tabs>
          <w:tab w:val="left" w:pos="1335"/>
        </w:tabs>
        <w:spacing w:line="276" w:lineRule="auto"/>
        <w:jc w:val="both"/>
      </w:pPr>
    </w:p>
    <w:p w:rsidR="00F421E0" w:rsidRPr="0065498D" w:rsidRDefault="00F421E0" w:rsidP="00F421E0">
      <w:pPr>
        <w:tabs>
          <w:tab w:val="left" w:pos="1335"/>
        </w:tabs>
        <w:spacing w:line="276" w:lineRule="auto"/>
        <w:jc w:val="both"/>
        <w:rPr>
          <w:b/>
        </w:rPr>
      </w:pPr>
      <w:r w:rsidRPr="0065498D">
        <w:rPr>
          <w:b/>
        </w:rPr>
        <w:t>Grafikon 1: Struktura naplaćenih prihoda u 2025. godini prema izvorima financiranja:</w:t>
      </w:r>
    </w:p>
    <w:p w:rsidR="00F421E0" w:rsidRDefault="00BB64E4" w:rsidP="00F421E0">
      <w:pPr>
        <w:tabs>
          <w:tab w:val="left" w:pos="1335"/>
        </w:tabs>
        <w:spacing w:line="276" w:lineRule="auto"/>
        <w:jc w:val="both"/>
      </w:pPr>
      <w:r>
        <w:rPr>
          <w:noProof/>
        </w:rPr>
        <w:drawing>
          <wp:inline distT="0" distB="0" distL="0" distR="0" wp14:anchorId="261D7243" wp14:editId="52B544D0">
            <wp:extent cx="5486400" cy="3200400"/>
            <wp:effectExtent l="0" t="0" r="0" b="0"/>
            <wp:docPr id="2" name="Grafikon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3D3F7B" w:rsidRPr="002B0862" w:rsidRDefault="003D3F7B" w:rsidP="00EB0926">
      <w:pPr>
        <w:tabs>
          <w:tab w:val="left" w:pos="1335"/>
        </w:tabs>
        <w:spacing w:line="276" w:lineRule="auto"/>
        <w:jc w:val="both"/>
        <w:rPr>
          <w:b/>
          <w:color w:val="FF0000"/>
        </w:rPr>
      </w:pPr>
    </w:p>
    <w:p w:rsidR="00617266" w:rsidRDefault="00617266" w:rsidP="00EB0926">
      <w:pPr>
        <w:tabs>
          <w:tab w:val="left" w:pos="1335"/>
        </w:tabs>
        <w:spacing w:line="276" w:lineRule="auto"/>
        <w:rPr>
          <w:color w:val="FF0000"/>
        </w:rPr>
      </w:pPr>
    </w:p>
    <w:p w:rsidR="0004657D" w:rsidRDefault="00B93B2D" w:rsidP="0004657D">
      <w:pPr>
        <w:tabs>
          <w:tab w:val="left" w:pos="1335"/>
        </w:tabs>
        <w:spacing w:line="276" w:lineRule="auto"/>
        <w:jc w:val="both"/>
      </w:pPr>
      <w:r w:rsidRPr="000F5A98">
        <w:t>Struktur</w:t>
      </w:r>
      <w:r>
        <w:t>a izvršenih rashoda</w:t>
      </w:r>
      <w:r w:rsidRPr="000F5A98">
        <w:t xml:space="preserve"> u ukupnom iznosu od </w:t>
      </w:r>
      <w:r>
        <w:t xml:space="preserve">937.777,81 eura </w:t>
      </w:r>
      <w:r w:rsidRPr="000F5A98">
        <w:t xml:space="preserve">od toga </w:t>
      </w:r>
      <w:r>
        <w:t>izvršeno iz izvora 1 O</w:t>
      </w:r>
      <w:r w:rsidRPr="000F5A98">
        <w:t xml:space="preserve">pći prihodi i primici </w:t>
      </w:r>
      <w:r w:rsidR="0004657D">
        <w:t>17.922,16</w:t>
      </w:r>
      <w:r>
        <w:t xml:space="preserve"> eura, iz izvora 3 V</w:t>
      </w:r>
      <w:r w:rsidRPr="000F5A98">
        <w:t xml:space="preserve">lastiti prihodi </w:t>
      </w:r>
      <w:r w:rsidR="0004657D">
        <w:t>8.444,15</w:t>
      </w:r>
      <w:r w:rsidRPr="000F5A98">
        <w:t xml:space="preserve"> eura, iz izvora </w:t>
      </w:r>
      <w:r>
        <w:t>4 P</w:t>
      </w:r>
      <w:r w:rsidRPr="000F5A98">
        <w:t xml:space="preserve">rihodi za posebne </w:t>
      </w:r>
      <w:r>
        <w:t xml:space="preserve">namjene </w:t>
      </w:r>
      <w:r w:rsidR="0004657D">
        <w:t>94.269,14</w:t>
      </w:r>
      <w:r>
        <w:t xml:space="preserve"> eura (</w:t>
      </w:r>
      <w:r w:rsidRPr="000F5A98">
        <w:t>iz</w:t>
      </w:r>
      <w:r>
        <w:t xml:space="preserve"> izvora 43 prihodi za posebne na</w:t>
      </w:r>
      <w:r w:rsidRPr="000F5A98">
        <w:t xml:space="preserve">mjene-proračunski korisnici </w:t>
      </w:r>
      <w:r w:rsidR="0004657D">
        <w:t>3.340,08</w:t>
      </w:r>
      <w:r w:rsidRPr="000F5A98">
        <w:t xml:space="preserve"> eura, a od izvora 44 prihodi za decentralizirane funkcije </w:t>
      </w:r>
      <w:r w:rsidR="0004657D">
        <w:lastRenderedPageBreak/>
        <w:t>89.322,18</w:t>
      </w:r>
      <w:r>
        <w:t xml:space="preserve"> eura), iz izvora 5 P</w:t>
      </w:r>
      <w:r w:rsidRPr="000F5A98">
        <w:t xml:space="preserve">omoći iznos od </w:t>
      </w:r>
      <w:r w:rsidR="0004657D">
        <w:t>817.142,36</w:t>
      </w:r>
      <w:r>
        <w:t xml:space="preserve"> eura</w:t>
      </w:r>
      <w:r w:rsidR="0004657D">
        <w:t>, te rashodi u razdoblju od 1.1.2026.-30.6.2026. nisu ostvareni  iz izvora 6 Donacije, te iz izvora 7 Prihodi od prodaje ili zamjene nefinancijske imovine i naknade s naslova osiguranja.</w:t>
      </w:r>
    </w:p>
    <w:p w:rsidR="0004657D" w:rsidRDefault="0004657D" w:rsidP="0004657D">
      <w:pPr>
        <w:tabs>
          <w:tab w:val="left" w:pos="1335"/>
        </w:tabs>
        <w:spacing w:line="276" w:lineRule="auto"/>
        <w:jc w:val="both"/>
      </w:pPr>
    </w:p>
    <w:p w:rsidR="0004657D" w:rsidRDefault="0004657D" w:rsidP="0004657D">
      <w:pPr>
        <w:tabs>
          <w:tab w:val="left" w:pos="1335"/>
        </w:tabs>
        <w:spacing w:line="276" w:lineRule="auto"/>
        <w:jc w:val="both"/>
        <w:rPr>
          <w:b/>
        </w:rPr>
      </w:pPr>
      <w:r w:rsidRPr="00B520B1">
        <w:rPr>
          <w:b/>
        </w:rPr>
        <w:t>Grafikon 2: St</w:t>
      </w:r>
      <w:r>
        <w:rPr>
          <w:b/>
        </w:rPr>
        <w:t>ruktura izvršenih rashoda u 2026</w:t>
      </w:r>
      <w:r w:rsidRPr="00B520B1">
        <w:rPr>
          <w:b/>
        </w:rPr>
        <w:t>. godini prema izvorima financiranja:</w:t>
      </w:r>
    </w:p>
    <w:p w:rsidR="0004657D" w:rsidRDefault="0004657D" w:rsidP="0004657D">
      <w:pPr>
        <w:tabs>
          <w:tab w:val="left" w:pos="1335"/>
        </w:tabs>
        <w:spacing w:line="276" w:lineRule="auto"/>
        <w:jc w:val="both"/>
        <w:rPr>
          <w:b/>
        </w:rPr>
      </w:pPr>
    </w:p>
    <w:p w:rsidR="0004657D" w:rsidRDefault="0004657D" w:rsidP="0004657D">
      <w:pPr>
        <w:tabs>
          <w:tab w:val="left" w:pos="1335"/>
        </w:tabs>
        <w:spacing w:line="276" w:lineRule="auto"/>
        <w:jc w:val="both"/>
      </w:pPr>
      <w:r>
        <w:rPr>
          <w:noProof/>
        </w:rPr>
        <w:drawing>
          <wp:inline distT="0" distB="0" distL="0" distR="0" wp14:anchorId="37C61BD6" wp14:editId="4626BD94">
            <wp:extent cx="5486400" cy="3200400"/>
            <wp:effectExtent l="0" t="0" r="0" b="0"/>
            <wp:docPr id="5" name="Grafikon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B93B2D" w:rsidRDefault="00B93B2D" w:rsidP="00B93B2D">
      <w:pPr>
        <w:tabs>
          <w:tab w:val="left" w:pos="1335"/>
        </w:tabs>
        <w:spacing w:line="276" w:lineRule="auto"/>
        <w:jc w:val="both"/>
      </w:pPr>
    </w:p>
    <w:p w:rsidR="00B93B2D" w:rsidRDefault="00B93B2D" w:rsidP="00EB0926">
      <w:pPr>
        <w:tabs>
          <w:tab w:val="left" w:pos="1335"/>
        </w:tabs>
        <w:spacing w:line="276" w:lineRule="auto"/>
        <w:rPr>
          <w:color w:val="FF0000"/>
        </w:rPr>
      </w:pPr>
    </w:p>
    <w:p w:rsidR="00B93B2D" w:rsidRPr="002B0862" w:rsidRDefault="00B93B2D" w:rsidP="00EB0926">
      <w:pPr>
        <w:tabs>
          <w:tab w:val="left" w:pos="1335"/>
        </w:tabs>
        <w:spacing w:line="276" w:lineRule="auto"/>
        <w:rPr>
          <w:color w:val="FF0000"/>
        </w:rPr>
      </w:pPr>
    </w:p>
    <w:p w:rsidR="00A25984" w:rsidRPr="0004657D" w:rsidRDefault="001D220B" w:rsidP="00EB0926">
      <w:pPr>
        <w:tabs>
          <w:tab w:val="left" w:pos="1335"/>
        </w:tabs>
        <w:spacing w:line="276" w:lineRule="auto"/>
        <w:rPr>
          <w:b/>
        </w:rPr>
      </w:pPr>
      <w:r w:rsidRPr="0004657D">
        <w:rPr>
          <w:b/>
        </w:rPr>
        <w:t>2.5. Izvršenje rashoda prema funkcijskoj klasifikaciji</w:t>
      </w:r>
    </w:p>
    <w:p w:rsidR="0004657D" w:rsidRPr="002B0862" w:rsidRDefault="0004657D" w:rsidP="00EB0926">
      <w:pPr>
        <w:tabs>
          <w:tab w:val="left" w:pos="1335"/>
        </w:tabs>
        <w:spacing w:line="276" w:lineRule="auto"/>
        <w:rPr>
          <w:b/>
          <w:color w:val="FF0000"/>
        </w:rPr>
      </w:pPr>
    </w:p>
    <w:p w:rsidR="0004657D" w:rsidRDefault="0004657D" w:rsidP="0004657D">
      <w:pPr>
        <w:tabs>
          <w:tab w:val="left" w:pos="1335"/>
        </w:tabs>
        <w:spacing w:line="276" w:lineRule="auto"/>
        <w:jc w:val="both"/>
      </w:pPr>
      <w:r>
        <w:t>Funkcijska klasifikacija sadrži rashode razvrstane prema njihovoj namjeni. Prema funkcijskoj klasifikaciji razvrstavaju se rashodi poslovanja razreda 3 i rashodi za nabavu nefinancijske imovine razreda 4.</w:t>
      </w:r>
    </w:p>
    <w:p w:rsidR="0004657D" w:rsidRDefault="0004657D" w:rsidP="0004657D">
      <w:pPr>
        <w:tabs>
          <w:tab w:val="left" w:pos="1335"/>
        </w:tabs>
        <w:spacing w:line="276" w:lineRule="auto"/>
        <w:jc w:val="both"/>
      </w:pPr>
      <w:r>
        <w:t>Ugostiteljska škola Opatija obavlja više srednjoškolsko obrazovanje (tumačenje Ministarstva znanosti, obrazovanja i sporta; Riznica 01/2020., str. 48). Na Šifri 0922 uvedeni su rashodi poslovanja i rashodi za nabavu nefinancijske imovine Ugostiteljske škole Opatija koji ukupno iznose 937.777,81 eura.</w:t>
      </w:r>
    </w:p>
    <w:p w:rsidR="0004657D" w:rsidRPr="00453A47" w:rsidRDefault="0004657D" w:rsidP="0004657D">
      <w:pPr>
        <w:tabs>
          <w:tab w:val="left" w:pos="1335"/>
        </w:tabs>
        <w:spacing w:line="276" w:lineRule="auto"/>
        <w:jc w:val="both"/>
      </w:pPr>
      <w:r w:rsidRPr="00453A47">
        <w:t>Izvršenje rashoda prema funkcijskoj klasifikaciji- Više srednjoškolsko obrazovanje očituje se u smanjenju ostvarenja u odnosu na prethodno izvještajno razdoblje</w:t>
      </w:r>
      <w:r>
        <w:t xml:space="preserve"> od 2,68%</w:t>
      </w:r>
      <w:r w:rsidRPr="00453A47">
        <w:t xml:space="preserve"> , te ostvarenja od </w:t>
      </w:r>
      <w:r>
        <w:t>47,71</w:t>
      </w:r>
      <w:r w:rsidRPr="00453A47">
        <w:t xml:space="preserve">% u odnosu na tekući plan. Usluge obrazovanja koje nisu drugdje svrstane imaju </w:t>
      </w:r>
      <w:r>
        <w:t>smanjenje</w:t>
      </w:r>
      <w:r w:rsidRPr="00453A47">
        <w:t xml:space="preserve"> u odnosu na prethodno razdoblje od </w:t>
      </w:r>
      <w:r>
        <w:t>35,43</w:t>
      </w:r>
      <w:r w:rsidRPr="00453A47">
        <w:t xml:space="preserve">%, a ove godine imamo ostvarenje od </w:t>
      </w:r>
      <w:r w:rsidR="000E2C94">
        <w:t>40</w:t>
      </w:r>
      <w:r w:rsidRPr="00453A47">
        <w:t>% u odnosu na tekući plan.</w:t>
      </w:r>
    </w:p>
    <w:p w:rsidR="00617266" w:rsidRPr="002B0862" w:rsidRDefault="00617266" w:rsidP="00EB0926">
      <w:pPr>
        <w:tabs>
          <w:tab w:val="left" w:pos="1335"/>
        </w:tabs>
        <w:spacing w:line="276" w:lineRule="auto"/>
        <w:rPr>
          <w:color w:val="FF0000"/>
        </w:rPr>
      </w:pPr>
    </w:p>
    <w:p w:rsidR="00617266" w:rsidRPr="002B0862" w:rsidRDefault="00617266">
      <w:pPr>
        <w:rPr>
          <w:b/>
          <w:color w:val="FF0000"/>
        </w:rPr>
      </w:pPr>
      <w:r w:rsidRPr="002B0862">
        <w:rPr>
          <w:b/>
          <w:color w:val="FF0000"/>
        </w:rPr>
        <w:br w:type="page"/>
      </w:r>
    </w:p>
    <w:p w:rsidR="006B2518" w:rsidRPr="000E2C94" w:rsidRDefault="003D3F7B" w:rsidP="003D3F7B">
      <w:pPr>
        <w:pStyle w:val="Odlomakpopisa"/>
        <w:numPr>
          <w:ilvl w:val="0"/>
          <w:numId w:val="6"/>
        </w:numPr>
        <w:tabs>
          <w:tab w:val="left" w:pos="1335"/>
        </w:tabs>
        <w:rPr>
          <w:b/>
        </w:rPr>
      </w:pPr>
      <w:r w:rsidRPr="000E2C94">
        <w:rPr>
          <w:b/>
        </w:rPr>
        <w:lastRenderedPageBreak/>
        <w:t>Obrazloženje posebnog dijela Izvještaja</w:t>
      </w:r>
    </w:p>
    <w:p w:rsidR="006B2518" w:rsidRPr="000E2C94" w:rsidRDefault="006B2518" w:rsidP="007D0265">
      <w:pPr>
        <w:pStyle w:val="Odlomakpopisa"/>
        <w:tabs>
          <w:tab w:val="left" w:pos="1335"/>
        </w:tabs>
        <w:ind w:left="927"/>
      </w:pPr>
    </w:p>
    <w:p w:rsidR="006B2518" w:rsidRPr="000E2C94" w:rsidRDefault="006B2518" w:rsidP="007D0265">
      <w:pPr>
        <w:pStyle w:val="Odlomakpopisa"/>
        <w:tabs>
          <w:tab w:val="left" w:pos="1335"/>
        </w:tabs>
        <w:ind w:left="927"/>
      </w:pPr>
    </w:p>
    <w:p w:rsidR="003D3F7B" w:rsidRPr="000E2C94" w:rsidRDefault="00235889" w:rsidP="003D3F7B">
      <w:pPr>
        <w:spacing w:line="360" w:lineRule="auto"/>
        <w:jc w:val="both"/>
        <w:rPr>
          <w:b/>
          <w:sz w:val="20"/>
          <w:szCs w:val="20"/>
        </w:rPr>
      </w:pPr>
      <w:r w:rsidRPr="000E2C94">
        <w:rPr>
          <w:b/>
          <w:sz w:val="20"/>
          <w:szCs w:val="20"/>
        </w:rPr>
        <w:t>Izvršenje rashoda i izdataka po ekonomskoj i programskoj klasifikaciji te izvorima financiranja</w:t>
      </w:r>
    </w:p>
    <w:tbl>
      <w:tblPr>
        <w:tblStyle w:val="Reetkatablice"/>
        <w:tblW w:w="0" w:type="auto"/>
        <w:tblLook w:val="04A0" w:firstRow="1" w:lastRow="0" w:firstColumn="1" w:lastColumn="0" w:noHBand="0" w:noVBand="1"/>
      </w:tblPr>
      <w:tblGrid>
        <w:gridCol w:w="677"/>
        <w:gridCol w:w="2484"/>
        <w:gridCol w:w="1439"/>
        <w:gridCol w:w="1445"/>
        <w:gridCol w:w="1430"/>
        <w:gridCol w:w="846"/>
      </w:tblGrid>
      <w:tr w:rsidR="003A36F5" w:rsidRPr="000E2C94" w:rsidTr="003A36F5">
        <w:tc>
          <w:tcPr>
            <w:tcW w:w="677" w:type="dxa"/>
          </w:tcPr>
          <w:p w:rsidR="003A36F5" w:rsidRPr="000E2C94" w:rsidRDefault="003A36F5" w:rsidP="00986F8D">
            <w:pPr>
              <w:spacing w:line="360" w:lineRule="auto"/>
              <w:jc w:val="both"/>
              <w:rPr>
                <w:rFonts w:ascii="Times New Roman" w:hAnsi="Times New Roman" w:cs="Times New Roman"/>
                <w:b/>
                <w:sz w:val="18"/>
                <w:szCs w:val="18"/>
              </w:rPr>
            </w:pPr>
            <w:r w:rsidRPr="000E2C94">
              <w:rPr>
                <w:rFonts w:ascii="Times New Roman" w:hAnsi="Times New Roman" w:cs="Times New Roman"/>
                <w:b/>
                <w:sz w:val="18"/>
                <w:szCs w:val="18"/>
              </w:rPr>
              <w:t>R.br.</w:t>
            </w:r>
          </w:p>
        </w:tc>
        <w:tc>
          <w:tcPr>
            <w:tcW w:w="2484" w:type="dxa"/>
          </w:tcPr>
          <w:p w:rsidR="003A36F5" w:rsidRPr="000E2C94" w:rsidRDefault="003A36F5" w:rsidP="00986F8D">
            <w:pPr>
              <w:spacing w:line="360" w:lineRule="auto"/>
              <w:jc w:val="both"/>
              <w:rPr>
                <w:rFonts w:ascii="Times New Roman" w:hAnsi="Times New Roman" w:cs="Times New Roman"/>
                <w:b/>
                <w:sz w:val="18"/>
                <w:szCs w:val="18"/>
              </w:rPr>
            </w:pPr>
            <w:r w:rsidRPr="000E2C94">
              <w:rPr>
                <w:rFonts w:ascii="Times New Roman" w:hAnsi="Times New Roman" w:cs="Times New Roman"/>
                <w:b/>
                <w:sz w:val="18"/>
                <w:szCs w:val="18"/>
              </w:rPr>
              <w:t>Naziv programa</w:t>
            </w:r>
          </w:p>
        </w:tc>
        <w:tc>
          <w:tcPr>
            <w:tcW w:w="1439" w:type="dxa"/>
          </w:tcPr>
          <w:p w:rsidR="003A36F5" w:rsidRPr="000E2C94" w:rsidRDefault="003A36F5" w:rsidP="00986F8D">
            <w:pPr>
              <w:spacing w:line="360" w:lineRule="auto"/>
              <w:jc w:val="right"/>
              <w:rPr>
                <w:rFonts w:ascii="Times New Roman" w:hAnsi="Times New Roman" w:cs="Times New Roman"/>
                <w:b/>
                <w:sz w:val="18"/>
                <w:szCs w:val="18"/>
              </w:rPr>
            </w:pPr>
            <w:r w:rsidRPr="000E2C94">
              <w:rPr>
                <w:rFonts w:ascii="Times New Roman" w:hAnsi="Times New Roman" w:cs="Times New Roman"/>
                <w:b/>
                <w:sz w:val="18"/>
                <w:szCs w:val="18"/>
              </w:rPr>
              <w:t xml:space="preserve">Izvorni plan </w:t>
            </w:r>
          </w:p>
        </w:tc>
        <w:tc>
          <w:tcPr>
            <w:tcW w:w="1445" w:type="dxa"/>
          </w:tcPr>
          <w:p w:rsidR="003A36F5" w:rsidRPr="000E2C94" w:rsidRDefault="003A36F5" w:rsidP="00986F8D">
            <w:pPr>
              <w:spacing w:line="360" w:lineRule="auto"/>
              <w:jc w:val="right"/>
              <w:rPr>
                <w:rFonts w:ascii="Times New Roman" w:hAnsi="Times New Roman" w:cs="Times New Roman"/>
                <w:b/>
                <w:sz w:val="18"/>
                <w:szCs w:val="18"/>
              </w:rPr>
            </w:pPr>
            <w:r w:rsidRPr="000E2C94">
              <w:rPr>
                <w:rFonts w:ascii="Times New Roman" w:hAnsi="Times New Roman" w:cs="Times New Roman"/>
                <w:b/>
                <w:sz w:val="18"/>
                <w:szCs w:val="18"/>
              </w:rPr>
              <w:t xml:space="preserve">Tekući plan </w:t>
            </w:r>
          </w:p>
        </w:tc>
        <w:tc>
          <w:tcPr>
            <w:tcW w:w="1430" w:type="dxa"/>
          </w:tcPr>
          <w:p w:rsidR="003A36F5" w:rsidRPr="000E2C94" w:rsidRDefault="003A36F5" w:rsidP="00986F8D">
            <w:pPr>
              <w:spacing w:line="360" w:lineRule="auto"/>
              <w:jc w:val="right"/>
              <w:rPr>
                <w:rFonts w:ascii="Times New Roman" w:hAnsi="Times New Roman" w:cs="Times New Roman"/>
                <w:b/>
                <w:sz w:val="18"/>
                <w:szCs w:val="18"/>
              </w:rPr>
            </w:pPr>
            <w:r w:rsidRPr="000E2C94">
              <w:rPr>
                <w:rFonts w:ascii="Times New Roman" w:hAnsi="Times New Roman" w:cs="Times New Roman"/>
                <w:b/>
                <w:sz w:val="18"/>
                <w:szCs w:val="18"/>
              </w:rPr>
              <w:t xml:space="preserve">Izvršenje </w:t>
            </w:r>
          </w:p>
        </w:tc>
        <w:tc>
          <w:tcPr>
            <w:tcW w:w="846" w:type="dxa"/>
          </w:tcPr>
          <w:p w:rsidR="003A36F5" w:rsidRPr="000E2C94" w:rsidRDefault="003A36F5" w:rsidP="00986F8D">
            <w:pPr>
              <w:spacing w:line="360" w:lineRule="auto"/>
              <w:jc w:val="right"/>
              <w:rPr>
                <w:rFonts w:ascii="Times New Roman" w:hAnsi="Times New Roman" w:cs="Times New Roman"/>
                <w:b/>
                <w:sz w:val="18"/>
                <w:szCs w:val="18"/>
              </w:rPr>
            </w:pPr>
            <w:r w:rsidRPr="000E2C94">
              <w:rPr>
                <w:rFonts w:ascii="Times New Roman" w:hAnsi="Times New Roman" w:cs="Times New Roman"/>
                <w:b/>
                <w:sz w:val="18"/>
                <w:szCs w:val="18"/>
              </w:rPr>
              <w:t>Indeks</w:t>
            </w:r>
          </w:p>
        </w:tc>
      </w:tr>
      <w:tr w:rsidR="00617266" w:rsidRPr="000E2C94" w:rsidTr="003A36F5">
        <w:trPr>
          <w:trHeight w:val="893"/>
        </w:trPr>
        <w:tc>
          <w:tcPr>
            <w:tcW w:w="677" w:type="dxa"/>
          </w:tcPr>
          <w:p w:rsidR="00617266" w:rsidRPr="000E2C94" w:rsidRDefault="00617266" w:rsidP="00986F8D">
            <w:pPr>
              <w:spacing w:line="360" w:lineRule="auto"/>
              <w:jc w:val="both"/>
              <w:rPr>
                <w:sz w:val="18"/>
                <w:szCs w:val="18"/>
              </w:rPr>
            </w:pPr>
            <w:r w:rsidRPr="000E2C94">
              <w:rPr>
                <w:sz w:val="18"/>
                <w:szCs w:val="18"/>
              </w:rPr>
              <w:t>1.</w:t>
            </w:r>
          </w:p>
        </w:tc>
        <w:tc>
          <w:tcPr>
            <w:tcW w:w="2484" w:type="dxa"/>
          </w:tcPr>
          <w:p w:rsidR="00617266" w:rsidRPr="000E2C94" w:rsidRDefault="00617266" w:rsidP="002D6F83">
            <w:pPr>
              <w:spacing w:line="360" w:lineRule="auto"/>
              <w:rPr>
                <w:sz w:val="18"/>
                <w:szCs w:val="18"/>
              </w:rPr>
            </w:pPr>
            <w:r w:rsidRPr="000E2C94">
              <w:rPr>
                <w:sz w:val="18"/>
                <w:szCs w:val="18"/>
              </w:rPr>
              <w:t>5306 OBILJEŽAVANJE POSTIGNUĆA UČENIKA I NASTAVNIKA</w:t>
            </w:r>
          </w:p>
        </w:tc>
        <w:tc>
          <w:tcPr>
            <w:tcW w:w="1439" w:type="dxa"/>
            <w:vAlign w:val="center"/>
          </w:tcPr>
          <w:p w:rsidR="00617266" w:rsidRPr="000E2C94" w:rsidRDefault="000E2C94" w:rsidP="00AB7910">
            <w:pPr>
              <w:spacing w:line="360" w:lineRule="auto"/>
              <w:jc w:val="right"/>
              <w:rPr>
                <w:sz w:val="18"/>
                <w:szCs w:val="18"/>
              </w:rPr>
            </w:pPr>
            <w:r w:rsidRPr="000E2C94">
              <w:rPr>
                <w:sz w:val="18"/>
                <w:szCs w:val="18"/>
              </w:rPr>
              <w:t>2.500,00</w:t>
            </w:r>
          </w:p>
        </w:tc>
        <w:tc>
          <w:tcPr>
            <w:tcW w:w="1445" w:type="dxa"/>
            <w:vAlign w:val="center"/>
          </w:tcPr>
          <w:p w:rsidR="00617266" w:rsidRPr="000E2C94" w:rsidRDefault="000E2C94" w:rsidP="00AB7910">
            <w:pPr>
              <w:spacing w:line="360" w:lineRule="auto"/>
              <w:jc w:val="right"/>
              <w:rPr>
                <w:sz w:val="18"/>
                <w:szCs w:val="18"/>
              </w:rPr>
            </w:pPr>
            <w:r w:rsidRPr="000E2C94">
              <w:rPr>
                <w:sz w:val="18"/>
                <w:szCs w:val="18"/>
              </w:rPr>
              <w:t>2.500,00</w:t>
            </w:r>
          </w:p>
        </w:tc>
        <w:tc>
          <w:tcPr>
            <w:tcW w:w="1430" w:type="dxa"/>
            <w:vAlign w:val="center"/>
          </w:tcPr>
          <w:p w:rsidR="00617266" w:rsidRPr="000E2C94" w:rsidRDefault="000E2C94" w:rsidP="00AB7910">
            <w:pPr>
              <w:spacing w:line="360" w:lineRule="auto"/>
              <w:jc w:val="right"/>
              <w:rPr>
                <w:sz w:val="18"/>
                <w:szCs w:val="18"/>
              </w:rPr>
            </w:pPr>
            <w:r w:rsidRPr="000E2C94">
              <w:rPr>
                <w:sz w:val="18"/>
                <w:szCs w:val="18"/>
              </w:rPr>
              <w:t>1.000,00</w:t>
            </w:r>
          </w:p>
        </w:tc>
        <w:tc>
          <w:tcPr>
            <w:tcW w:w="846" w:type="dxa"/>
          </w:tcPr>
          <w:p w:rsidR="00617266" w:rsidRPr="000E2C94" w:rsidRDefault="00617266" w:rsidP="00AB7910">
            <w:pPr>
              <w:spacing w:line="360" w:lineRule="auto"/>
              <w:jc w:val="right"/>
              <w:rPr>
                <w:sz w:val="18"/>
                <w:szCs w:val="18"/>
              </w:rPr>
            </w:pPr>
          </w:p>
          <w:p w:rsidR="00A45E7A" w:rsidRPr="000E2C94" w:rsidRDefault="000E2C94" w:rsidP="00AB7910">
            <w:pPr>
              <w:spacing w:line="360" w:lineRule="auto"/>
              <w:jc w:val="right"/>
              <w:rPr>
                <w:sz w:val="18"/>
                <w:szCs w:val="18"/>
              </w:rPr>
            </w:pPr>
            <w:r w:rsidRPr="000E2C94">
              <w:rPr>
                <w:sz w:val="18"/>
                <w:szCs w:val="18"/>
              </w:rPr>
              <w:t>40</w:t>
            </w:r>
          </w:p>
        </w:tc>
      </w:tr>
      <w:tr w:rsidR="003A36F5" w:rsidRPr="000E2C94" w:rsidTr="003A36F5">
        <w:trPr>
          <w:trHeight w:val="893"/>
        </w:trPr>
        <w:tc>
          <w:tcPr>
            <w:tcW w:w="677" w:type="dxa"/>
          </w:tcPr>
          <w:p w:rsidR="003A36F5" w:rsidRPr="000E2C94" w:rsidRDefault="00617266" w:rsidP="00986F8D">
            <w:pPr>
              <w:spacing w:line="360" w:lineRule="auto"/>
              <w:jc w:val="both"/>
              <w:rPr>
                <w:rFonts w:ascii="Times New Roman" w:hAnsi="Times New Roman" w:cs="Times New Roman"/>
                <w:sz w:val="18"/>
                <w:szCs w:val="18"/>
              </w:rPr>
            </w:pPr>
            <w:r w:rsidRPr="000E2C94">
              <w:rPr>
                <w:rFonts w:ascii="Times New Roman" w:hAnsi="Times New Roman" w:cs="Times New Roman"/>
                <w:sz w:val="18"/>
                <w:szCs w:val="18"/>
              </w:rPr>
              <w:t>2.</w:t>
            </w:r>
          </w:p>
        </w:tc>
        <w:tc>
          <w:tcPr>
            <w:tcW w:w="2484" w:type="dxa"/>
          </w:tcPr>
          <w:p w:rsidR="003A36F5" w:rsidRPr="000E2C94" w:rsidRDefault="003A36F5" w:rsidP="002D6F83">
            <w:pPr>
              <w:spacing w:line="360" w:lineRule="auto"/>
              <w:rPr>
                <w:rFonts w:ascii="Times New Roman" w:hAnsi="Times New Roman" w:cs="Times New Roman"/>
                <w:sz w:val="18"/>
                <w:szCs w:val="18"/>
              </w:rPr>
            </w:pPr>
            <w:r w:rsidRPr="000E2C94">
              <w:rPr>
                <w:rFonts w:ascii="Times New Roman" w:hAnsi="Times New Roman" w:cs="Times New Roman"/>
                <w:sz w:val="18"/>
                <w:szCs w:val="18"/>
              </w:rPr>
              <w:t>5501 SREDNJOŠKOLSKO OBRAZOVANJE</w:t>
            </w:r>
          </w:p>
        </w:tc>
        <w:tc>
          <w:tcPr>
            <w:tcW w:w="1439" w:type="dxa"/>
            <w:vAlign w:val="center"/>
          </w:tcPr>
          <w:p w:rsidR="003A36F5" w:rsidRPr="000E2C94" w:rsidRDefault="000E2C94" w:rsidP="00AB7910">
            <w:pPr>
              <w:spacing w:line="360" w:lineRule="auto"/>
              <w:jc w:val="right"/>
              <w:rPr>
                <w:rFonts w:ascii="Times New Roman" w:hAnsi="Times New Roman" w:cs="Times New Roman"/>
                <w:sz w:val="18"/>
                <w:szCs w:val="18"/>
              </w:rPr>
            </w:pPr>
            <w:r w:rsidRPr="000E2C94">
              <w:rPr>
                <w:rFonts w:ascii="Times New Roman" w:hAnsi="Times New Roman" w:cs="Times New Roman"/>
                <w:sz w:val="18"/>
                <w:szCs w:val="18"/>
              </w:rPr>
              <w:t>1.801.239,33</w:t>
            </w:r>
          </w:p>
        </w:tc>
        <w:tc>
          <w:tcPr>
            <w:tcW w:w="1445" w:type="dxa"/>
            <w:vAlign w:val="center"/>
          </w:tcPr>
          <w:p w:rsidR="003A36F5" w:rsidRPr="000E2C94" w:rsidRDefault="000E2C94" w:rsidP="00AB7910">
            <w:pPr>
              <w:spacing w:line="360" w:lineRule="auto"/>
              <w:jc w:val="right"/>
              <w:rPr>
                <w:rFonts w:ascii="Times New Roman" w:hAnsi="Times New Roman" w:cs="Times New Roman"/>
                <w:sz w:val="18"/>
                <w:szCs w:val="18"/>
              </w:rPr>
            </w:pPr>
            <w:r w:rsidRPr="000E2C94">
              <w:rPr>
                <w:rFonts w:ascii="Times New Roman" w:hAnsi="Times New Roman" w:cs="Times New Roman"/>
                <w:sz w:val="18"/>
                <w:szCs w:val="18"/>
              </w:rPr>
              <w:t>1.801.239,33</w:t>
            </w:r>
          </w:p>
        </w:tc>
        <w:tc>
          <w:tcPr>
            <w:tcW w:w="1430" w:type="dxa"/>
            <w:vAlign w:val="center"/>
          </w:tcPr>
          <w:p w:rsidR="003A36F5" w:rsidRPr="000E2C94" w:rsidRDefault="000E2C94" w:rsidP="00AB7910">
            <w:pPr>
              <w:spacing w:line="360" w:lineRule="auto"/>
              <w:jc w:val="right"/>
              <w:rPr>
                <w:rFonts w:ascii="Times New Roman" w:hAnsi="Times New Roman" w:cs="Times New Roman"/>
                <w:sz w:val="18"/>
                <w:szCs w:val="18"/>
              </w:rPr>
            </w:pPr>
            <w:r w:rsidRPr="000E2C94">
              <w:rPr>
                <w:rFonts w:ascii="Times New Roman" w:hAnsi="Times New Roman" w:cs="Times New Roman"/>
                <w:sz w:val="18"/>
                <w:szCs w:val="18"/>
              </w:rPr>
              <w:t>845.559,84</w:t>
            </w:r>
          </w:p>
        </w:tc>
        <w:tc>
          <w:tcPr>
            <w:tcW w:w="846" w:type="dxa"/>
          </w:tcPr>
          <w:p w:rsidR="00A45E7A" w:rsidRPr="000E2C94" w:rsidRDefault="00A45E7A" w:rsidP="00AB7910">
            <w:pPr>
              <w:spacing w:line="360" w:lineRule="auto"/>
              <w:jc w:val="right"/>
              <w:rPr>
                <w:rFonts w:ascii="Times New Roman" w:hAnsi="Times New Roman" w:cs="Times New Roman"/>
                <w:sz w:val="18"/>
                <w:szCs w:val="18"/>
              </w:rPr>
            </w:pPr>
          </w:p>
          <w:p w:rsidR="000E2C94" w:rsidRPr="000E2C94" w:rsidRDefault="000E2C94" w:rsidP="00AB7910">
            <w:pPr>
              <w:spacing w:line="360" w:lineRule="auto"/>
              <w:jc w:val="right"/>
              <w:rPr>
                <w:rFonts w:ascii="Times New Roman" w:hAnsi="Times New Roman" w:cs="Times New Roman"/>
                <w:sz w:val="18"/>
                <w:szCs w:val="18"/>
              </w:rPr>
            </w:pPr>
            <w:r w:rsidRPr="000E2C94">
              <w:rPr>
                <w:rFonts w:ascii="Times New Roman" w:hAnsi="Times New Roman" w:cs="Times New Roman"/>
                <w:sz w:val="18"/>
                <w:szCs w:val="18"/>
              </w:rPr>
              <w:t>46,94</w:t>
            </w:r>
          </w:p>
        </w:tc>
      </w:tr>
      <w:tr w:rsidR="003A36F5" w:rsidRPr="000E2C94" w:rsidTr="003A36F5">
        <w:tc>
          <w:tcPr>
            <w:tcW w:w="677" w:type="dxa"/>
          </w:tcPr>
          <w:p w:rsidR="003A36F5" w:rsidRPr="000E2C94" w:rsidRDefault="00617266" w:rsidP="00986F8D">
            <w:pPr>
              <w:spacing w:line="360" w:lineRule="auto"/>
              <w:jc w:val="both"/>
              <w:rPr>
                <w:rFonts w:ascii="Times New Roman" w:hAnsi="Times New Roman" w:cs="Times New Roman"/>
                <w:sz w:val="18"/>
                <w:szCs w:val="18"/>
              </w:rPr>
            </w:pPr>
            <w:r w:rsidRPr="000E2C94">
              <w:rPr>
                <w:rFonts w:ascii="Times New Roman" w:hAnsi="Times New Roman" w:cs="Times New Roman"/>
                <w:sz w:val="18"/>
                <w:szCs w:val="18"/>
              </w:rPr>
              <w:t>3.</w:t>
            </w:r>
          </w:p>
        </w:tc>
        <w:tc>
          <w:tcPr>
            <w:tcW w:w="2484" w:type="dxa"/>
          </w:tcPr>
          <w:p w:rsidR="003A36F5" w:rsidRPr="000E2C94" w:rsidRDefault="003A36F5" w:rsidP="002D6F83">
            <w:pPr>
              <w:spacing w:line="360" w:lineRule="auto"/>
              <w:rPr>
                <w:rFonts w:ascii="Times New Roman" w:hAnsi="Times New Roman" w:cs="Times New Roman"/>
                <w:sz w:val="18"/>
                <w:szCs w:val="18"/>
              </w:rPr>
            </w:pPr>
            <w:r w:rsidRPr="000E2C94">
              <w:rPr>
                <w:rFonts w:ascii="Times New Roman" w:hAnsi="Times New Roman" w:cs="Times New Roman"/>
                <w:sz w:val="18"/>
                <w:szCs w:val="18"/>
              </w:rPr>
              <w:t>5502 UNAPREĐENJE KVALITETE ODGOJNO OBRAZOVNOG SUSTAVA-</w:t>
            </w:r>
          </w:p>
        </w:tc>
        <w:tc>
          <w:tcPr>
            <w:tcW w:w="1439" w:type="dxa"/>
            <w:vAlign w:val="center"/>
          </w:tcPr>
          <w:p w:rsidR="003A36F5" w:rsidRPr="000E2C94" w:rsidRDefault="000E2C94" w:rsidP="00986F8D">
            <w:pPr>
              <w:spacing w:line="360" w:lineRule="auto"/>
              <w:jc w:val="right"/>
              <w:rPr>
                <w:rFonts w:ascii="Times New Roman" w:hAnsi="Times New Roman" w:cs="Times New Roman"/>
                <w:sz w:val="18"/>
                <w:szCs w:val="18"/>
              </w:rPr>
            </w:pPr>
            <w:r w:rsidRPr="000E2C94">
              <w:rPr>
                <w:rFonts w:ascii="Times New Roman" w:hAnsi="Times New Roman" w:cs="Times New Roman"/>
                <w:sz w:val="18"/>
                <w:szCs w:val="18"/>
              </w:rPr>
              <w:t>124.213,38</w:t>
            </w:r>
          </w:p>
        </w:tc>
        <w:tc>
          <w:tcPr>
            <w:tcW w:w="1445" w:type="dxa"/>
            <w:vAlign w:val="center"/>
          </w:tcPr>
          <w:p w:rsidR="003A36F5" w:rsidRPr="000E2C94" w:rsidRDefault="000E2C94" w:rsidP="00986F8D">
            <w:pPr>
              <w:spacing w:line="360" w:lineRule="auto"/>
              <w:jc w:val="right"/>
              <w:rPr>
                <w:rFonts w:ascii="Times New Roman" w:hAnsi="Times New Roman" w:cs="Times New Roman"/>
                <w:sz w:val="18"/>
                <w:szCs w:val="18"/>
              </w:rPr>
            </w:pPr>
            <w:r w:rsidRPr="000E2C94">
              <w:rPr>
                <w:rFonts w:ascii="Times New Roman" w:hAnsi="Times New Roman" w:cs="Times New Roman"/>
                <w:sz w:val="18"/>
                <w:szCs w:val="18"/>
              </w:rPr>
              <w:t>124.213,38</w:t>
            </w:r>
          </w:p>
        </w:tc>
        <w:tc>
          <w:tcPr>
            <w:tcW w:w="1430" w:type="dxa"/>
            <w:vAlign w:val="center"/>
          </w:tcPr>
          <w:p w:rsidR="003A36F5" w:rsidRPr="000E2C94" w:rsidRDefault="000E2C94" w:rsidP="00986F8D">
            <w:pPr>
              <w:spacing w:line="360" w:lineRule="auto"/>
              <w:jc w:val="right"/>
              <w:rPr>
                <w:rFonts w:ascii="Times New Roman" w:hAnsi="Times New Roman" w:cs="Times New Roman"/>
                <w:sz w:val="18"/>
                <w:szCs w:val="18"/>
              </w:rPr>
            </w:pPr>
            <w:r w:rsidRPr="000E2C94">
              <w:rPr>
                <w:rFonts w:ascii="Times New Roman" w:hAnsi="Times New Roman" w:cs="Times New Roman"/>
                <w:sz w:val="18"/>
                <w:szCs w:val="18"/>
              </w:rPr>
              <w:t>91.217,97</w:t>
            </w:r>
          </w:p>
        </w:tc>
        <w:tc>
          <w:tcPr>
            <w:tcW w:w="846" w:type="dxa"/>
          </w:tcPr>
          <w:p w:rsidR="00A45E7A" w:rsidRPr="000E2C94" w:rsidRDefault="00A45E7A" w:rsidP="00986F8D">
            <w:pPr>
              <w:spacing w:line="360" w:lineRule="auto"/>
              <w:jc w:val="right"/>
              <w:rPr>
                <w:rFonts w:ascii="Times New Roman" w:hAnsi="Times New Roman" w:cs="Times New Roman"/>
                <w:sz w:val="18"/>
                <w:szCs w:val="18"/>
              </w:rPr>
            </w:pPr>
          </w:p>
          <w:p w:rsidR="000E2C94" w:rsidRPr="000E2C94" w:rsidRDefault="000E2C94" w:rsidP="00986F8D">
            <w:pPr>
              <w:spacing w:line="360" w:lineRule="auto"/>
              <w:jc w:val="right"/>
              <w:rPr>
                <w:rFonts w:ascii="Times New Roman" w:hAnsi="Times New Roman" w:cs="Times New Roman"/>
                <w:sz w:val="18"/>
                <w:szCs w:val="18"/>
              </w:rPr>
            </w:pPr>
            <w:r w:rsidRPr="000E2C94">
              <w:rPr>
                <w:rFonts w:ascii="Times New Roman" w:hAnsi="Times New Roman" w:cs="Times New Roman"/>
                <w:sz w:val="18"/>
                <w:szCs w:val="18"/>
              </w:rPr>
              <w:t>73,44</w:t>
            </w:r>
          </w:p>
        </w:tc>
      </w:tr>
      <w:tr w:rsidR="003A36F5" w:rsidRPr="000E2C94" w:rsidTr="003A36F5">
        <w:tc>
          <w:tcPr>
            <w:tcW w:w="677" w:type="dxa"/>
          </w:tcPr>
          <w:p w:rsidR="003A36F5" w:rsidRPr="000E2C94" w:rsidRDefault="00617266" w:rsidP="00986F8D">
            <w:pPr>
              <w:spacing w:line="360" w:lineRule="auto"/>
              <w:jc w:val="both"/>
              <w:rPr>
                <w:rFonts w:ascii="Times New Roman" w:hAnsi="Times New Roman" w:cs="Times New Roman"/>
                <w:sz w:val="18"/>
                <w:szCs w:val="18"/>
              </w:rPr>
            </w:pPr>
            <w:r w:rsidRPr="000E2C94">
              <w:rPr>
                <w:rFonts w:ascii="Times New Roman" w:hAnsi="Times New Roman" w:cs="Times New Roman"/>
                <w:sz w:val="18"/>
                <w:szCs w:val="18"/>
              </w:rPr>
              <w:t>4.</w:t>
            </w:r>
          </w:p>
        </w:tc>
        <w:tc>
          <w:tcPr>
            <w:tcW w:w="2484" w:type="dxa"/>
          </w:tcPr>
          <w:p w:rsidR="003A36F5" w:rsidRPr="000E2C94" w:rsidRDefault="003A36F5" w:rsidP="002D6F83">
            <w:pPr>
              <w:spacing w:line="360" w:lineRule="auto"/>
              <w:rPr>
                <w:rFonts w:ascii="Times New Roman" w:hAnsi="Times New Roman" w:cs="Times New Roman"/>
                <w:sz w:val="18"/>
                <w:szCs w:val="18"/>
              </w:rPr>
            </w:pPr>
            <w:r w:rsidRPr="000E2C94">
              <w:rPr>
                <w:rFonts w:ascii="Times New Roman" w:hAnsi="Times New Roman" w:cs="Times New Roman"/>
                <w:sz w:val="18"/>
                <w:szCs w:val="18"/>
              </w:rPr>
              <w:t>5504 KAPITALNA ULAGANJA U ODGOJNO OBRAZOVNU INFRASTRUKTURU</w:t>
            </w:r>
          </w:p>
          <w:p w:rsidR="003A36F5" w:rsidRPr="000E2C94" w:rsidRDefault="003A36F5" w:rsidP="00986F8D">
            <w:pPr>
              <w:spacing w:line="360" w:lineRule="auto"/>
              <w:jc w:val="both"/>
              <w:rPr>
                <w:rFonts w:ascii="Times New Roman" w:hAnsi="Times New Roman" w:cs="Times New Roman"/>
                <w:sz w:val="18"/>
                <w:szCs w:val="18"/>
              </w:rPr>
            </w:pPr>
          </w:p>
        </w:tc>
        <w:tc>
          <w:tcPr>
            <w:tcW w:w="1439" w:type="dxa"/>
            <w:vAlign w:val="center"/>
          </w:tcPr>
          <w:p w:rsidR="003A36F5" w:rsidRPr="000E2C94" w:rsidRDefault="000E2C94" w:rsidP="00986F8D">
            <w:pPr>
              <w:spacing w:line="360" w:lineRule="auto"/>
              <w:jc w:val="right"/>
              <w:rPr>
                <w:rFonts w:ascii="Times New Roman" w:hAnsi="Times New Roman" w:cs="Times New Roman"/>
                <w:sz w:val="18"/>
                <w:szCs w:val="18"/>
              </w:rPr>
            </w:pPr>
            <w:r w:rsidRPr="000E2C94">
              <w:rPr>
                <w:rFonts w:ascii="Times New Roman" w:hAnsi="Times New Roman" w:cs="Times New Roman"/>
                <w:sz w:val="18"/>
                <w:szCs w:val="18"/>
              </w:rPr>
              <w:t>38.014,55</w:t>
            </w:r>
          </w:p>
        </w:tc>
        <w:tc>
          <w:tcPr>
            <w:tcW w:w="1445" w:type="dxa"/>
            <w:vAlign w:val="center"/>
          </w:tcPr>
          <w:p w:rsidR="003A36F5" w:rsidRPr="000E2C94" w:rsidRDefault="000E2C94" w:rsidP="00986F8D">
            <w:pPr>
              <w:spacing w:line="360" w:lineRule="auto"/>
              <w:jc w:val="right"/>
              <w:rPr>
                <w:rFonts w:ascii="Times New Roman" w:hAnsi="Times New Roman" w:cs="Times New Roman"/>
                <w:sz w:val="18"/>
                <w:szCs w:val="18"/>
              </w:rPr>
            </w:pPr>
            <w:r w:rsidRPr="000E2C94">
              <w:rPr>
                <w:rFonts w:ascii="Times New Roman" w:hAnsi="Times New Roman" w:cs="Times New Roman"/>
                <w:sz w:val="18"/>
                <w:szCs w:val="18"/>
              </w:rPr>
              <w:t>38.014,55</w:t>
            </w:r>
          </w:p>
        </w:tc>
        <w:tc>
          <w:tcPr>
            <w:tcW w:w="1430" w:type="dxa"/>
            <w:vAlign w:val="center"/>
          </w:tcPr>
          <w:p w:rsidR="003A36F5" w:rsidRPr="000E2C94" w:rsidRDefault="000E2C94" w:rsidP="00986F8D">
            <w:pPr>
              <w:spacing w:line="360" w:lineRule="auto"/>
              <w:jc w:val="right"/>
              <w:rPr>
                <w:rFonts w:ascii="Times New Roman" w:hAnsi="Times New Roman" w:cs="Times New Roman"/>
                <w:sz w:val="18"/>
                <w:szCs w:val="18"/>
              </w:rPr>
            </w:pPr>
            <w:r w:rsidRPr="000E2C94">
              <w:rPr>
                <w:rFonts w:ascii="Times New Roman" w:hAnsi="Times New Roman" w:cs="Times New Roman"/>
                <w:sz w:val="18"/>
                <w:szCs w:val="18"/>
              </w:rPr>
              <w:t>-</w:t>
            </w:r>
          </w:p>
        </w:tc>
        <w:tc>
          <w:tcPr>
            <w:tcW w:w="846" w:type="dxa"/>
          </w:tcPr>
          <w:p w:rsidR="00E32CCD" w:rsidRPr="000E2C94" w:rsidRDefault="00E32CCD" w:rsidP="00986F8D">
            <w:pPr>
              <w:spacing w:line="360" w:lineRule="auto"/>
              <w:jc w:val="right"/>
              <w:rPr>
                <w:rFonts w:ascii="Times New Roman" w:hAnsi="Times New Roman" w:cs="Times New Roman"/>
                <w:sz w:val="18"/>
                <w:szCs w:val="18"/>
              </w:rPr>
            </w:pPr>
          </w:p>
          <w:p w:rsidR="000E2C94" w:rsidRPr="000E2C94" w:rsidRDefault="000E2C94" w:rsidP="00986F8D">
            <w:pPr>
              <w:spacing w:line="360" w:lineRule="auto"/>
              <w:jc w:val="right"/>
              <w:rPr>
                <w:rFonts w:ascii="Times New Roman" w:hAnsi="Times New Roman" w:cs="Times New Roman"/>
                <w:sz w:val="18"/>
                <w:szCs w:val="18"/>
              </w:rPr>
            </w:pPr>
          </w:p>
          <w:p w:rsidR="000E2C94" w:rsidRPr="000E2C94" w:rsidRDefault="000E2C94" w:rsidP="00986F8D">
            <w:pPr>
              <w:spacing w:line="360" w:lineRule="auto"/>
              <w:jc w:val="right"/>
              <w:rPr>
                <w:rFonts w:ascii="Times New Roman" w:hAnsi="Times New Roman" w:cs="Times New Roman"/>
                <w:sz w:val="18"/>
                <w:szCs w:val="18"/>
              </w:rPr>
            </w:pPr>
            <w:r w:rsidRPr="000E2C94">
              <w:rPr>
                <w:rFonts w:ascii="Times New Roman" w:hAnsi="Times New Roman" w:cs="Times New Roman"/>
                <w:sz w:val="18"/>
                <w:szCs w:val="18"/>
              </w:rPr>
              <w:t>-</w:t>
            </w:r>
          </w:p>
        </w:tc>
      </w:tr>
      <w:tr w:rsidR="003A36F5" w:rsidRPr="000E2C94" w:rsidTr="003A36F5">
        <w:tc>
          <w:tcPr>
            <w:tcW w:w="677" w:type="dxa"/>
          </w:tcPr>
          <w:p w:rsidR="003A36F5" w:rsidRPr="000E2C94" w:rsidRDefault="003A36F5" w:rsidP="00986F8D">
            <w:pPr>
              <w:spacing w:line="360" w:lineRule="auto"/>
              <w:jc w:val="both"/>
              <w:rPr>
                <w:rFonts w:ascii="Times New Roman" w:hAnsi="Times New Roman" w:cs="Times New Roman"/>
                <w:b/>
                <w:sz w:val="18"/>
                <w:szCs w:val="18"/>
              </w:rPr>
            </w:pPr>
          </w:p>
        </w:tc>
        <w:tc>
          <w:tcPr>
            <w:tcW w:w="2484" w:type="dxa"/>
          </w:tcPr>
          <w:p w:rsidR="003A36F5" w:rsidRPr="000E2C94" w:rsidRDefault="003A36F5" w:rsidP="002D6F83">
            <w:pPr>
              <w:spacing w:line="360" w:lineRule="auto"/>
              <w:jc w:val="both"/>
              <w:rPr>
                <w:rFonts w:ascii="Times New Roman" w:hAnsi="Times New Roman" w:cs="Times New Roman"/>
                <w:b/>
                <w:sz w:val="18"/>
                <w:szCs w:val="18"/>
              </w:rPr>
            </w:pPr>
            <w:r w:rsidRPr="000E2C94">
              <w:rPr>
                <w:rFonts w:ascii="Times New Roman" w:hAnsi="Times New Roman" w:cs="Times New Roman"/>
                <w:b/>
                <w:sz w:val="18"/>
                <w:szCs w:val="18"/>
              </w:rPr>
              <w:t>Ukupno:</w:t>
            </w:r>
          </w:p>
        </w:tc>
        <w:tc>
          <w:tcPr>
            <w:tcW w:w="1439" w:type="dxa"/>
            <w:vAlign w:val="center"/>
          </w:tcPr>
          <w:p w:rsidR="003A36F5" w:rsidRPr="000E2C94" w:rsidRDefault="000E2C94" w:rsidP="00986F8D">
            <w:pPr>
              <w:spacing w:line="360" w:lineRule="auto"/>
              <w:jc w:val="right"/>
              <w:rPr>
                <w:rFonts w:ascii="Times New Roman" w:hAnsi="Times New Roman" w:cs="Times New Roman"/>
                <w:b/>
                <w:sz w:val="18"/>
                <w:szCs w:val="18"/>
              </w:rPr>
            </w:pPr>
            <w:r w:rsidRPr="000E2C94">
              <w:rPr>
                <w:rFonts w:ascii="Times New Roman" w:hAnsi="Times New Roman" w:cs="Times New Roman"/>
                <w:b/>
                <w:sz w:val="18"/>
                <w:szCs w:val="18"/>
              </w:rPr>
              <w:t>1.965.967,26</w:t>
            </w:r>
          </w:p>
        </w:tc>
        <w:tc>
          <w:tcPr>
            <w:tcW w:w="1445" w:type="dxa"/>
            <w:vAlign w:val="center"/>
          </w:tcPr>
          <w:p w:rsidR="003A36F5" w:rsidRPr="000E2C94" w:rsidRDefault="000E2C94" w:rsidP="00986F8D">
            <w:pPr>
              <w:spacing w:line="360" w:lineRule="auto"/>
              <w:jc w:val="right"/>
              <w:rPr>
                <w:rFonts w:ascii="Times New Roman" w:hAnsi="Times New Roman" w:cs="Times New Roman"/>
                <w:b/>
                <w:sz w:val="18"/>
                <w:szCs w:val="18"/>
              </w:rPr>
            </w:pPr>
            <w:r w:rsidRPr="000E2C94">
              <w:rPr>
                <w:rFonts w:ascii="Times New Roman" w:hAnsi="Times New Roman" w:cs="Times New Roman"/>
                <w:b/>
                <w:sz w:val="18"/>
                <w:szCs w:val="18"/>
              </w:rPr>
              <w:t>1.965.967,26</w:t>
            </w:r>
          </w:p>
        </w:tc>
        <w:tc>
          <w:tcPr>
            <w:tcW w:w="1430" w:type="dxa"/>
            <w:vAlign w:val="center"/>
          </w:tcPr>
          <w:p w:rsidR="003A36F5" w:rsidRPr="000E2C94" w:rsidRDefault="000E2C94" w:rsidP="00986F8D">
            <w:pPr>
              <w:spacing w:line="360" w:lineRule="auto"/>
              <w:jc w:val="right"/>
              <w:rPr>
                <w:rFonts w:ascii="Times New Roman" w:hAnsi="Times New Roman" w:cs="Times New Roman"/>
                <w:b/>
                <w:sz w:val="18"/>
                <w:szCs w:val="18"/>
              </w:rPr>
            </w:pPr>
            <w:r w:rsidRPr="000E2C94">
              <w:rPr>
                <w:rFonts w:ascii="Times New Roman" w:hAnsi="Times New Roman" w:cs="Times New Roman"/>
                <w:b/>
                <w:sz w:val="18"/>
                <w:szCs w:val="18"/>
              </w:rPr>
              <w:t>937.777,81</w:t>
            </w:r>
          </w:p>
        </w:tc>
        <w:tc>
          <w:tcPr>
            <w:tcW w:w="846" w:type="dxa"/>
          </w:tcPr>
          <w:p w:rsidR="003A36F5" w:rsidRPr="000E2C94" w:rsidRDefault="000E2C94" w:rsidP="00986F8D">
            <w:pPr>
              <w:spacing w:line="360" w:lineRule="auto"/>
              <w:jc w:val="right"/>
              <w:rPr>
                <w:rFonts w:ascii="Times New Roman" w:hAnsi="Times New Roman" w:cs="Times New Roman"/>
                <w:b/>
                <w:sz w:val="18"/>
                <w:szCs w:val="18"/>
              </w:rPr>
            </w:pPr>
            <w:r w:rsidRPr="000E2C94">
              <w:rPr>
                <w:rFonts w:ascii="Times New Roman" w:hAnsi="Times New Roman" w:cs="Times New Roman"/>
                <w:b/>
                <w:sz w:val="18"/>
                <w:szCs w:val="18"/>
              </w:rPr>
              <w:t>47,7</w:t>
            </w:r>
          </w:p>
        </w:tc>
      </w:tr>
    </w:tbl>
    <w:p w:rsidR="006B2518" w:rsidRPr="002B0862" w:rsidRDefault="006B2518" w:rsidP="007D0265">
      <w:pPr>
        <w:pStyle w:val="Odlomakpopisa"/>
        <w:tabs>
          <w:tab w:val="left" w:pos="1335"/>
        </w:tabs>
        <w:ind w:left="927"/>
        <w:rPr>
          <w:color w:val="FF0000"/>
        </w:rPr>
      </w:pPr>
    </w:p>
    <w:p w:rsidR="006B2518" w:rsidRPr="002B0862" w:rsidRDefault="006B2518" w:rsidP="007D0265">
      <w:pPr>
        <w:pStyle w:val="Odlomakpopisa"/>
        <w:tabs>
          <w:tab w:val="left" w:pos="1335"/>
        </w:tabs>
        <w:ind w:left="927"/>
        <w:rPr>
          <w:color w:val="FF0000"/>
        </w:rPr>
      </w:pPr>
    </w:p>
    <w:p w:rsidR="008800BE" w:rsidRPr="000E2C94" w:rsidRDefault="008800BE" w:rsidP="008800BE">
      <w:pPr>
        <w:pBdr>
          <w:bottom w:val="single" w:sz="4" w:space="1" w:color="auto"/>
        </w:pBdr>
        <w:spacing w:line="360" w:lineRule="auto"/>
        <w:jc w:val="both"/>
        <w:rPr>
          <w:b/>
        </w:rPr>
      </w:pPr>
      <w:r w:rsidRPr="000E2C94">
        <w:rPr>
          <w:b/>
        </w:rPr>
        <w:t>5306 OBILJEŽAVANJE POSTIGNUĆA I NASTAVNIKA</w:t>
      </w:r>
    </w:p>
    <w:p w:rsidR="008800BE" w:rsidRPr="000E2C94" w:rsidRDefault="008800BE" w:rsidP="008800BE">
      <w:pPr>
        <w:spacing w:line="360" w:lineRule="auto"/>
        <w:jc w:val="both"/>
        <w:rPr>
          <w:b/>
        </w:rPr>
      </w:pPr>
    </w:p>
    <w:p w:rsidR="008800BE" w:rsidRPr="000E2C94" w:rsidRDefault="008800BE" w:rsidP="008800BE">
      <w:pPr>
        <w:spacing w:line="360" w:lineRule="auto"/>
        <w:jc w:val="both"/>
        <w:rPr>
          <w:b/>
        </w:rPr>
      </w:pPr>
      <w:r w:rsidRPr="000E2C94">
        <w:rPr>
          <w:b/>
        </w:rPr>
        <w:t xml:space="preserve">STRATEŠKI CILJ:  </w:t>
      </w:r>
      <w:r w:rsidR="00B64BFC" w:rsidRPr="000E2C94">
        <w:rPr>
          <w:b/>
        </w:rPr>
        <w:t>Razvoj modernog obrazovnog sustava prilagođenog društvenim izazovima</w:t>
      </w:r>
      <w:r w:rsidRPr="000E2C94">
        <w:rPr>
          <w:b/>
        </w:rPr>
        <w:tab/>
      </w:r>
    </w:p>
    <w:p w:rsidR="003E48E2" w:rsidRPr="000E2C94" w:rsidRDefault="003E48E2" w:rsidP="008800BE">
      <w:pPr>
        <w:spacing w:line="360" w:lineRule="auto"/>
        <w:jc w:val="both"/>
        <w:rPr>
          <w:b/>
        </w:rPr>
      </w:pPr>
    </w:p>
    <w:p w:rsidR="008800BE" w:rsidRPr="000E2C94" w:rsidRDefault="008800BE" w:rsidP="008800BE">
      <w:pPr>
        <w:spacing w:line="360" w:lineRule="auto"/>
        <w:jc w:val="both"/>
        <w:rPr>
          <w:b/>
        </w:rPr>
      </w:pPr>
      <w:r w:rsidRPr="000E2C94">
        <w:rPr>
          <w:b/>
        </w:rPr>
        <w:t xml:space="preserve">PRIORITET: </w:t>
      </w:r>
      <w:r w:rsidR="00B64BFC" w:rsidRPr="000E2C94">
        <w:rPr>
          <w:b/>
        </w:rPr>
        <w:t>Podizanje razine osnovnih i strukovnih znanja, kompetencija i vještina</w:t>
      </w:r>
    </w:p>
    <w:p w:rsidR="003E48E2" w:rsidRPr="000E2C94" w:rsidRDefault="003E48E2" w:rsidP="00B64BFC">
      <w:pPr>
        <w:spacing w:line="360" w:lineRule="auto"/>
        <w:jc w:val="both"/>
        <w:rPr>
          <w:b/>
        </w:rPr>
      </w:pPr>
    </w:p>
    <w:p w:rsidR="00B64BFC" w:rsidRPr="000E2C94" w:rsidRDefault="008800BE" w:rsidP="00B64BFC">
      <w:pPr>
        <w:spacing w:line="360" w:lineRule="auto"/>
        <w:jc w:val="both"/>
      </w:pPr>
      <w:r w:rsidRPr="000E2C94">
        <w:rPr>
          <w:b/>
        </w:rPr>
        <w:t>POSEBNI CILJ</w:t>
      </w:r>
      <w:r w:rsidR="00B64BFC" w:rsidRPr="000E2C94">
        <w:rPr>
          <w:b/>
        </w:rPr>
        <w:t>:</w:t>
      </w:r>
      <w:r w:rsidR="00B64BFC" w:rsidRPr="000E2C94">
        <w:t xml:space="preserve"> </w:t>
      </w:r>
    </w:p>
    <w:p w:rsidR="00B64BFC" w:rsidRPr="000E2C94" w:rsidRDefault="00B64BFC" w:rsidP="00B64BFC">
      <w:pPr>
        <w:spacing w:line="360" w:lineRule="auto"/>
        <w:jc w:val="both"/>
      </w:pPr>
      <w:r w:rsidRPr="000E2C94">
        <w:t>Podizanje razine osnovnih i strukovnih znanja, kompetencija i vještina aktivnostima organizacije županijskih natjecanja i nagrađivanja učenika s najbolje ostvarenim rezultatima na natjecanjima.</w:t>
      </w:r>
    </w:p>
    <w:p w:rsidR="00B64BFC" w:rsidRPr="000E2C94" w:rsidRDefault="00B64BFC" w:rsidP="00B64BFC">
      <w:pPr>
        <w:spacing w:line="360" w:lineRule="auto"/>
        <w:jc w:val="both"/>
        <w:rPr>
          <w:b/>
        </w:rPr>
      </w:pPr>
    </w:p>
    <w:p w:rsidR="00B64BFC" w:rsidRPr="000E2C94" w:rsidRDefault="00B64BFC" w:rsidP="00B64BFC">
      <w:pPr>
        <w:spacing w:line="276" w:lineRule="auto"/>
        <w:jc w:val="both"/>
      </w:pPr>
      <w:r w:rsidRPr="000E2C94">
        <w:rPr>
          <w:b/>
        </w:rPr>
        <w:t>SREDSTVA ZA REALIZACIJU PROGRAMA</w:t>
      </w:r>
    </w:p>
    <w:p w:rsidR="00B64BFC" w:rsidRPr="000E2C94" w:rsidRDefault="00B64BFC" w:rsidP="00B64BFC">
      <w:pPr>
        <w:spacing w:line="276" w:lineRule="auto"/>
        <w:jc w:val="both"/>
      </w:pPr>
      <w:r w:rsidRPr="000E2C94">
        <w:t>Natjecanja i smotre osigurana su iz nadležnog proračuna PGŽ.</w:t>
      </w:r>
    </w:p>
    <w:p w:rsidR="00B64BFC" w:rsidRPr="002B0862" w:rsidRDefault="00B64BFC" w:rsidP="00B64BFC">
      <w:pPr>
        <w:spacing w:line="276" w:lineRule="auto"/>
        <w:jc w:val="both"/>
        <w:rPr>
          <w:color w:val="FF0000"/>
        </w:rPr>
      </w:pPr>
    </w:p>
    <w:p w:rsidR="00B64BFC" w:rsidRPr="00575453" w:rsidRDefault="00B64BFC" w:rsidP="00B64BFC">
      <w:pPr>
        <w:spacing w:line="276" w:lineRule="auto"/>
        <w:jc w:val="both"/>
        <w:rPr>
          <w:b/>
        </w:rPr>
      </w:pPr>
      <w:r w:rsidRPr="00575453">
        <w:rPr>
          <w:b/>
        </w:rPr>
        <w:t>POKAZATELJI USPJEŠNOSTI</w:t>
      </w:r>
    </w:p>
    <w:p w:rsidR="00311F1B" w:rsidRPr="00575453" w:rsidRDefault="00575453" w:rsidP="00B64BFC">
      <w:pPr>
        <w:spacing w:line="276" w:lineRule="auto"/>
        <w:jc w:val="both"/>
      </w:pPr>
      <w:r w:rsidRPr="00575453">
        <w:t xml:space="preserve">Utrošena sredstva za natjecanje 8. zlatni orah na kojem je naš učenik osvojio 5. mjesto u slastičarskoj disciplini. Također sredstva su utrošena za prijevoz učenika i mentora na </w:t>
      </w:r>
      <w:r w:rsidRPr="00575453">
        <w:lastRenderedPageBreak/>
        <w:t xml:space="preserve">natjecanje </w:t>
      </w:r>
      <w:proofErr w:type="spellStart"/>
      <w:r w:rsidRPr="00575453">
        <w:t>Worldskills</w:t>
      </w:r>
      <w:proofErr w:type="spellEnd"/>
      <w:r w:rsidRPr="00575453">
        <w:t xml:space="preserve"> Croatia 2026. u Puli, gdje su se čak 2 učenice naše škole s osvojenim 2. mjestima u svojim disciplinama, plasirale da državno natjecanje </w:t>
      </w:r>
      <w:proofErr w:type="spellStart"/>
      <w:r w:rsidRPr="00575453">
        <w:t>Worldskills</w:t>
      </w:r>
      <w:proofErr w:type="spellEnd"/>
      <w:r w:rsidRPr="00575453">
        <w:t xml:space="preserve"> Croatia 2026.</w:t>
      </w:r>
    </w:p>
    <w:p w:rsidR="00575453" w:rsidRPr="00575453" w:rsidRDefault="00575453" w:rsidP="00B64BFC">
      <w:pPr>
        <w:spacing w:line="276" w:lineRule="auto"/>
        <w:jc w:val="both"/>
      </w:pPr>
      <w:r w:rsidRPr="00575453">
        <w:t xml:space="preserve">Također utrošena su sredstva za sudjelovanje učenika u natjecanju Metro junior top </w:t>
      </w:r>
      <w:proofErr w:type="spellStart"/>
      <w:r w:rsidRPr="00575453">
        <w:t>chef</w:t>
      </w:r>
      <w:proofErr w:type="spellEnd"/>
      <w:r w:rsidRPr="00575453">
        <w:t xml:space="preserve"> 2026.</w:t>
      </w:r>
    </w:p>
    <w:p w:rsidR="00311F1B" w:rsidRPr="00575453" w:rsidRDefault="00311F1B" w:rsidP="00B64BFC">
      <w:pPr>
        <w:spacing w:line="276" w:lineRule="auto"/>
        <w:jc w:val="both"/>
      </w:pPr>
    </w:p>
    <w:p w:rsidR="008800BE" w:rsidRPr="00575453" w:rsidRDefault="00311F1B" w:rsidP="00311F1B">
      <w:pPr>
        <w:spacing w:line="276" w:lineRule="auto"/>
        <w:jc w:val="both"/>
      </w:pPr>
      <w:r w:rsidRPr="00575453">
        <w:t xml:space="preserve"> Ostvareno je </w:t>
      </w:r>
      <w:r w:rsidR="00575453" w:rsidRPr="00575453">
        <w:t>40</w:t>
      </w:r>
      <w:r w:rsidR="00B64BFC" w:rsidRPr="00575453">
        <w:t>% u odnosu na izvorni plan.</w:t>
      </w:r>
    </w:p>
    <w:p w:rsidR="008800BE" w:rsidRPr="00575453" w:rsidRDefault="008800BE" w:rsidP="00235889">
      <w:pPr>
        <w:pBdr>
          <w:bottom w:val="single" w:sz="4" w:space="1" w:color="auto"/>
        </w:pBdr>
        <w:spacing w:line="360" w:lineRule="auto"/>
        <w:jc w:val="both"/>
        <w:rPr>
          <w:b/>
        </w:rPr>
      </w:pPr>
    </w:p>
    <w:p w:rsidR="00235889" w:rsidRPr="00575453" w:rsidRDefault="00CC1E2D" w:rsidP="00235889">
      <w:pPr>
        <w:pBdr>
          <w:bottom w:val="single" w:sz="4" w:space="1" w:color="auto"/>
        </w:pBdr>
        <w:spacing w:line="360" w:lineRule="auto"/>
        <w:jc w:val="both"/>
        <w:rPr>
          <w:b/>
        </w:rPr>
      </w:pPr>
      <w:r w:rsidRPr="00575453">
        <w:rPr>
          <w:b/>
        </w:rPr>
        <w:t>5501 SREDNJOŠKOLSKO OBRAZOVANJE</w:t>
      </w:r>
    </w:p>
    <w:p w:rsidR="00235889" w:rsidRPr="00575453" w:rsidRDefault="00235889" w:rsidP="00235889">
      <w:pPr>
        <w:spacing w:line="360" w:lineRule="auto"/>
        <w:jc w:val="both"/>
        <w:rPr>
          <w:b/>
        </w:rPr>
      </w:pPr>
    </w:p>
    <w:p w:rsidR="00235889" w:rsidRPr="00575453" w:rsidRDefault="00235889" w:rsidP="00235889">
      <w:pPr>
        <w:spacing w:line="360" w:lineRule="auto"/>
        <w:jc w:val="both"/>
        <w:rPr>
          <w:b/>
        </w:rPr>
      </w:pPr>
      <w:r w:rsidRPr="00575453">
        <w:rPr>
          <w:b/>
        </w:rPr>
        <w:t>STRATEŠKI CILJ:  Razvoj ljudskih potencijal</w:t>
      </w:r>
      <w:r w:rsidR="00CC1E2D" w:rsidRPr="00575453">
        <w:rPr>
          <w:b/>
        </w:rPr>
        <w:t>a i povećanje kvalitete života</w:t>
      </w:r>
      <w:r w:rsidR="00CC1E2D" w:rsidRPr="00575453">
        <w:rPr>
          <w:b/>
        </w:rPr>
        <w:tab/>
      </w:r>
    </w:p>
    <w:p w:rsidR="00CC1E2D" w:rsidRPr="00575453" w:rsidRDefault="00CC1E2D" w:rsidP="00235889">
      <w:pPr>
        <w:spacing w:line="360" w:lineRule="auto"/>
        <w:jc w:val="both"/>
        <w:rPr>
          <w:b/>
        </w:rPr>
      </w:pPr>
    </w:p>
    <w:p w:rsidR="00CC1E2D" w:rsidRPr="00575453" w:rsidRDefault="00235889" w:rsidP="00235889">
      <w:pPr>
        <w:spacing w:line="360" w:lineRule="auto"/>
        <w:jc w:val="both"/>
        <w:rPr>
          <w:b/>
        </w:rPr>
      </w:pPr>
      <w:r w:rsidRPr="00575453">
        <w:rPr>
          <w:b/>
        </w:rPr>
        <w:t>PRIORITET: Unapređenje obrazovnog sustava te njegova usklađen</w:t>
      </w:r>
      <w:r w:rsidR="00CC1E2D" w:rsidRPr="00575453">
        <w:rPr>
          <w:b/>
        </w:rPr>
        <w:t>ost sa potrebama u gospodarstvu</w:t>
      </w:r>
    </w:p>
    <w:p w:rsidR="003E48E2" w:rsidRPr="002B0862" w:rsidRDefault="003E48E2" w:rsidP="00235889">
      <w:pPr>
        <w:spacing w:line="360" w:lineRule="auto"/>
        <w:jc w:val="both"/>
        <w:rPr>
          <w:b/>
          <w:color w:val="FF0000"/>
        </w:rPr>
      </w:pPr>
    </w:p>
    <w:p w:rsidR="00235889" w:rsidRPr="00575453" w:rsidRDefault="00BA647C" w:rsidP="00235889">
      <w:pPr>
        <w:spacing w:line="360" w:lineRule="auto"/>
        <w:jc w:val="both"/>
      </w:pPr>
      <w:r w:rsidRPr="00575453">
        <w:rPr>
          <w:b/>
        </w:rPr>
        <w:t>POSEBNI CILJ</w:t>
      </w:r>
    </w:p>
    <w:p w:rsidR="00235889" w:rsidRPr="00575453" w:rsidRDefault="00235889" w:rsidP="00EB0926">
      <w:pPr>
        <w:spacing w:line="276" w:lineRule="auto"/>
        <w:jc w:val="both"/>
      </w:pPr>
      <w:r w:rsidRPr="00575453">
        <w:t>Kvalitetan  i  kreativan  odgoj  i  obrazovanje  budućih  ugostiteljskih  radnika  i studenata  te  poticanje  njihovog  uspješnog  uključivanja  na  tržište  rada  ili  upisivanja  željene  visokoobrazovne  institucije.</w:t>
      </w:r>
    </w:p>
    <w:p w:rsidR="00235889" w:rsidRPr="00575453" w:rsidRDefault="00235889" w:rsidP="00EB0926">
      <w:pPr>
        <w:spacing w:line="276" w:lineRule="auto"/>
        <w:jc w:val="both"/>
      </w:pPr>
      <w:r w:rsidRPr="00575453">
        <w:t>Usmjerenost  na  individualne  potrebe  učenika,  poticajno  učenje,  obostrana motivacija (učenik – nastavnik)  te  razvijanje  kreativnosti,  otvorenosti,  inicijative  i  interesa  za  cjeloživotno  učenje  i  stručno  usavršavanje  kod  svakog  učenika. Posebno obraćanje pažnje na učenike s teškoćama u razvoju, čiji se broj povećava svake školske godine i omogućavanje primjerenih obrazovnih programa za svakog učenika pojedinačno.</w:t>
      </w:r>
    </w:p>
    <w:p w:rsidR="00235889" w:rsidRPr="00575453" w:rsidRDefault="00235889" w:rsidP="00EB0926">
      <w:pPr>
        <w:spacing w:line="276" w:lineRule="auto"/>
        <w:jc w:val="both"/>
      </w:pPr>
      <w:r w:rsidRPr="00575453">
        <w:t>Podizanje  kvalitete  nastave  na  višu  razinu  putem  stalnog  i  kvalitetnog  usavršavanja  nastavnika  strukovnih  i  općeobrazovnih  predmeta,  kao  i  podizanje  materijalnih  i  ostalih  uvjeta  rada  na  viši  standard.</w:t>
      </w:r>
    </w:p>
    <w:p w:rsidR="00CC1E2D" w:rsidRPr="00575453" w:rsidRDefault="00CC1E2D" w:rsidP="00235889">
      <w:pPr>
        <w:spacing w:line="360" w:lineRule="auto"/>
        <w:jc w:val="both"/>
      </w:pPr>
    </w:p>
    <w:p w:rsidR="001452E0" w:rsidRPr="00575453" w:rsidRDefault="00AA56B7" w:rsidP="00AA56B7">
      <w:pPr>
        <w:spacing w:line="276" w:lineRule="auto"/>
        <w:jc w:val="both"/>
      </w:pPr>
      <w:r w:rsidRPr="00575453">
        <w:rPr>
          <w:b/>
        </w:rPr>
        <w:t>S</w:t>
      </w:r>
      <w:r w:rsidR="00986F8D" w:rsidRPr="00575453">
        <w:rPr>
          <w:b/>
        </w:rPr>
        <w:t>REDSTVA ZA REALIZACIJU PROGRAMA</w:t>
      </w:r>
    </w:p>
    <w:p w:rsidR="00986F8D" w:rsidRPr="00575453" w:rsidRDefault="001452E0" w:rsidP="00AA56B7">
      <w:pPr>
        <w:spacing w:line="276" w:lineRule="auto"/>
        <w:jc w:val="both"/>
      </w:pPr>
      <w:r w:rsidRPr="00575453">
        <w:t xml:space="preserve">Osiguranje uvjeta rada </w:t>
      </w:r>
      <w:r w:rsidR="00986F8D" w:rsidRPr="00575453">
        <w:t xml:space="preserve">osigurana </w:t>
      </w:r>
      <w:r w:rsidR="003F06E6" w:rsidRPr="00575453">
        <w:t>su iz nadležnog proračuna PGŽ, vlastitih sredstava, prihoda za posebne namjene, pomoći iz Državnog proračuna</w:t>
      </w:r>
      <w:r w:rsidR="003E5366" w:rsidRPr="00575453">
        <w:t>,</w:t>
      </w:r>
      <w:r w:rsidR="003F06E6" w:rsidRPr="00575453">
        <w:t xml:space="preserve"> </w:t>
      </w:r>
      <w:r w:rsidR="00986F8D" w:rsidRPr="00575453">
        <w:t>proračuna Grada Opatija</w:t>
      </w:r>
      <w:r w:rsidR="003E5366" w:rsidRPr="00575453">
        <w:t xml:space="preserve"> te prihoda od prodaje ili zamjene nefinancijske imovine.</w:t>
      </w:r>
    </w:p>
    <w:p w:rsidR="003E5366" w:rsidRPr="00575453" w:rsidRDefault="003E5366" w:rsidP="00AA56B7">
      <w:pPr>
        <w:spacing w:line="276" w:lineRule="auto"/>
        <w:jc w:val="both"/>
      </w:pPr>
    </w:p>
    <w:p w:rsidR="003E5366" w:rsidRPr="00575453" w:rsidRDefault="00BA647C" w:rsidP="00AA56B7">
      <w:pPr>
        <w:spacing w:line="276" w:lineRule="auto"/>
        <w:jc w:val="both"/>
        <w:rPr>
          <w:b/>
        </w:rPr>
      </w:pPr>
      <w:r w:rsidRPr="00575453">
        <w:rPr>
          <w:b/>
        </w:rPr>
        <w:t>POKAZATELJI USPJEŠNOSTI</w:t>
      </w:r>
    </w:p>
    <w:p w:rsidR="003E5366" w:rsidRPr="00575453" w:rsidRDefault="003E5366" w:rsidP="00AA56B7">
      <w:pPr>
        <w:spacing w:line="276" w:lineRule="auto"/>
        <w:jc w:val="both"/>
      </w:pPr>
      <w:r w:rsidRPr="00575453">
        <w:t>Učenici su sudjelovali na brojnim manifestacijama i natjecanjima na kojima su ostvarili zavidne rezultate i osvojili značajne medalje i priznanja.</w:t>
      </w:r>
    </w:p>
    <w:p w:rsidR="00B97DBD" w:rsidRPr="00575453" w:rsidRDefault="003E5366" w:rsidP="00AA56B7">
      <w:pPr>
        <w:spacing w:line="276" w:lineRule="auto"/>
        <w:jc w:val="both"/>
      </w:pPr>
      <w:r w:rsidRPr="00575453">
        <w:t xml:space="preserve">Neka od istaknutih natjecanja su </w:t>
      </w:r>
      <w:r w:rsidR="00311F1B" w:rsidRPr="00575453">
        <w:t xml:space="preserve">Junior top </w:t>
      </w:r>
      <w:proofErr w:type="spellStart"/>
      <w:r w:rsidR="00311F1B" w:rsidRPr="00575453">
        <w:t>chef</w:t>
      </w:r>
      <w:proofErr w:type="spellEnd"/>
      <w:r w:rsidR="00311F1B" w:rsidRPr="00575453">
        <w:t xml:space="preserve"> Metro, </w:t>
      </w:r>
      <w:proofErr w:type="spellStart"/>
      <w:r w:rsidRPr="00575453">
        <w:t>Worldskills</w:t>
      </w:r>
      <w:proofErr w:type="spellEnd"/>
      <w:r w:rsidR="00575453" w:rsidRPr="00575453">
        <w:t xml:space="preserve"> Croatia 2026</w:t>
      </w:r>
      <w:r w:rsidR="00311F1B" w:rsidRPr="00575453">
        <w:t>.</w:t>
      </w:r>
      <w:r w:rsidRPr="00575453">
        <w:t>,</w:t>
      </w:r>
      <w:r w:rsidR="00B12765" w:rsidRPr="00575453">
        <w:t xml:space="preserve"> </w:t>
      </w:r>
      <w:r w:rsidR="0053033C" w:rsidRPr="00575453">
        <w:t>međunarodni sajam „</w:t>
      </w:r>
      <w:proofErr w:type="spellStart"/>
      <w:r w:rsidRPr="00575453">
        <w:t>Več</w:t>
      </w:r>
      <w:proofErr w:type="spellEnd"/>
      <w:r w:rsidRPr="00575453">
        <w:t xml:space="preserve"> znanja, za </w:t>
      </w:r>
      <w:proofErr w:type="spellStart"/>
      <w:r w:rsidRPr="00575453">
        <w:t>več</w:t>
      </w:r>
      <w:proofErr w:type="spellEnd"/>
      <w:r w:rsidRPr="00575453">
        <w:t xml:space="preserve"> turizma</w:t>
      </w:r>
      <w:r w:rsidR="0053033C" w:rsidRPr="00575453">
        <w:t>“</w:t>
      </w:r>
      <w:r w:rsidRPr="00575453">
        <w:t xml:space="preserve">, </w:t>
      </w:r>
      <w:r w:rsidR="00B818F2" w:rsidRPr="00575453">
        <w:t xml:space="preserve">susret učeničkih zadruga, Državno </w:t>
      </w:r>
      <w:proofErr w:type="spellStart"/>
      <w:r w:rsidR="00B818F2" w:rsidRPr="00575453">
        <w:t>čitalaško</w:t>
      </w:r>
      <w:proofErr w:type="spellEnd"/>
      <w:r w:rsidR="00B818F2" w:rsidRPr="00575453">
        <w:t xml:space="preserve"> natjecanje,</w:t>
      </w:r>
      <w:r w:rsidR="00575453" w:rsidRPr="00575453">
        <w:t xml:space="preserve"> Biser mora</w:t>
      </w:r>
    </w:p>
    <w:p w:rsidR="00B97DBD" w:rsidRPr="00575453" w:rsidRDefault="00B97DBD" w:rsidP="00AA56B7">
      <w:pPr>
        <w:spacing w:line="276" w:lineRule="auto"/>
        <w:jc w:val="both"/>
      </w:pPr>
    </w:p>
    <w:p w:rsidR="003E5366" w:rsidRPr="00575453" w:rsidRDefault="00A84EB4" w:rsidP="00AA56B7">
      <w:pPr>
        <w:spacing w:line="276" w:lineRule="auto"/>
        <w:jc w:val="both"/>
      </w:pPr>
      <w:r w:rsidRPr="00575453">
        <w:t xml:space="preserve"> Ostvare</w:t>
      </w:r>
      <w:r w:rsidR="00461A05" w:rsidRPr="00575453">
        <w:t xml:space="preserve">no je </w:t>
      </w:r>
      <w:r w:rsidR="00575453" w:rsidRPr="00575453">
        <w:t>48,2</w:t>
      </w:r>
      <w:r w:rsidRPr="00575453">
        <w:t>% u odnosu na izvorni plan.</w:t>
      </w:r>
    </w:p>
    <w:p w:rsidR="00311F1B" w:rsidRPr="002B0862" w:rsidRDefault="00311F1B" w:rsidP="00AA56B7">
      <w:pPr>
        <w:spacing w:line="276" w:lineRule="auto"/>
        <w:jc w:val="both"/>
        <w:rPr>
          <w:color w:val="FF0000"/>
        </w:rPr>
      </w:pPr>
    </w:p>
    <w:p w:rsidR="006B2518" w:rsidRPr="002B0862" w:rsidRDefault="006B2518" w:rsidP="00AA56B7">
      <w:pPr>
        <w:tabs>
          <w:tab w:val="left" w:pos="1335"/>
        </w:tabs>
        <w:spacing w:line="276" w:lineRule="auto"/>
        <w:rPr>
          <w:color w:val="FF0000"/>
        </w:rPr>
      </w:pPr>
    </w:p>
    <w:p w:rsidR="00235889" w:rsidRPr="00575453" w:rsidRDefault="00986F8D" w:rsidP="00AA56B7">
      <w:pPr>
        <w:pBdr>
          <w:bottom w:val="single" w:sz="4" w:space="1" w:color="auto"/>
        </w:pBdr>
        <w:spacing w:line="276" w:lineRule="auto"/>
        <w:jc w:val="both"/>
        <w:rPr>
          <w:b/>
        </w:rPr>
      </w:pPr>
      <w:r w:rsidRPr="00575453">
        <w:rPr>
          <w:b/>
        </w:rPr>
        <w:lastRenderedPageBreak/>
        <w:t xml:space="preserve">5502 </w:t>
      </w:r>
      <w:r w:rsidR="00235889" w:rsidRPr="00575453">
        <w:rPr>
          <w:b/>
        </w:rPr>
        <w:t>UNAPREĐENJE KVALITETE ODGOJNO OBRAZOVNOG SUSTAVA</w:t>
      </w:r>
    </w:p>
    <w:p w:rsidR="00235889" w:rsidRPr="00575453" w:rsidRDefault="00235889" w:rsidP="00AA56B7">
      <w:pPr>
        <w:pBdr>
          <w:bottom w:val="single" w:sz="4" w:space="1" w:color="auto"/>
        </w:pBdr>
        <w:spacing w:line="276" w:lineRule="auto"/>
        <w:jc w:val="both"/>
        <w:rPr>
          <w:b/>
        </w:rPr>
      </w:pPr>
    </w:p>
    <w:p w:rsidR="00235889" w:rsidRPr="00575453" w:rsidRDefault="00235889" w:rsidP="00AA56B7">
      <w:pPr>
        <w:spacing w:line="276" w:lineRule="auto"/>
        <w:jc w:val="both"/>
        <w:rPr>
          <w:b/>
        </w:rPr>
      </w:pPr>
    </w:p>
    <w:p w:rsidR="00235889" w:rsidRPr="00575453" w:rsidRDefault="00986F8D" w:rsidP="00AA56B7">
      <w:pPr>
        <w:spacing w:line="276" w:lineRule="auto"/>
        <w:jc w:val="both"/>
        <w:rPr>
          <w:b/>
        </w:rPr>
      </w:pPr>
      <w:r w:rsidRPr="00575453">
        <w:rPr>
          <w:b/>
        </w:rPr>
        <w:t xml:space="preserve">STRATEŠKI CILJ: </w:t>
      </w:r>
      <w:r w:rsidR="00235889" w:rsidRPr="00575453">
        <w:rPr>
          <w:b/>
        </w:rPr>
        <w:t xml:space="preserve"> Razvoj ljudskih potencijala i povećanje kvalitete života</w:t>
      </w:r>
      <w:r w:rsidR="00235889" w:rsidRPr="00575453">
        <w:rPr>
          <w:b/>
        </w:rPr>
        <w:tab/>
      </w:r>
    </w:p>
    <w:p w:rsidR="00235889" w:rsidRPr="00575453" w:rsidRDefault="00235889" w:rsidP="00AA56B7">
      <w:pPr>
        <w:spacing w:line="276" w:lineRule="auto"/>
        <w:jc w:val="both"/>
        <w:rPr>
          <w:b/>
        </w:rPr>
      </w:pPr>
    </w:p>
    <w:p w:rsidR="00235889" w:rsidRPr="00575453" w:rsidRDefault="00986F8D" w:rsidP="00AA56B7">
      <w:pPr>
        <w:spacing w:line="276" w:lineRule="auto"/>
        <w:jc w:val="both"/>
        <w:rPr>
          <w:b/>
        </w:rPr>
      </w:pPr>
      <w:r w:rsidRPr="00575453">
        <w:rPr>
          <w:b/>
        </w:rPr>
        <w:t xml:space="preserve">PRIORITET: </w:t>
      </w:r>
      <w:r w:rsidR="00235889" w:rsidRPr="00575453">
        <w:rPr>
          <w:b/>
        </w:rPr>
        <w:t>Unapređenje obrazovnog sustava te njegova usklađenost sa potrebama u gospodarstvu</w:t>
      </w:r>
    </w:p>
    <w:p w:rsidR="00235889" w:rsidRPr="00575453" w:rsidRDefault="00235889" w:rsidP="00AA56B7">
      <w:pPr>
        <w:spacing w:line="276" w:lineRule="auto"/>
        <w:jc w:val="both"/>
        <w:rPr>
          <w:b/>
        </w:rPr>
      </w:pPr>
    </w:p>
    <w:p w:rsidR="00235889" w:rsidRPr="00575453" w:rsidRDefault="00BA647C" w:rsidP="00AA56B7">
      <w:pPr>
        <w:spacing w:line="276" w:lineRule="auto"/>
        <w:jc w:val="both"/>
      </w:pPr>
      <w:r w:rsidRPr="00575453">
        <w:rPr>
          <w:b/>
        </w:rPr>
        <w:t>POSEBNI CILJ</w:t>
      </w:r>
    </w:p>
    <w:p w:rsidR="00235889" w:rsidRPr="00575453" w:rsidRDefault="00235889" w:rsidP="00AA56B7">
      <w:pPr>
        <w:spacing w:line="276" w:lineRule="auto"/>
        <w:jc w:val="both"/>
      </w:pPr>
      <w:r w:rsidRPr="00575453">
        <w:t>Podučavanje  mladih  ljudi  kreativnom  radu  i  poticanje  učenika  na  sudjelovanje  u  školskim  projektima  i  manifestacijama  vezanim  uz  stručne  predmete  i  izvannastavne  sadržaje  te  aktivno  uključivanje  učenika  i  škole  u  život  lokalne zajednice.</w:t>
      </w:r>
    </w:p>
    <w:p w:rsidR="00235889" w:rsidRPr="00575453" w:rsidRDefault="00235889" w:rsidP="00AA56B7">
      <w:pPr>
        <w:spacing w:line="276" w:lineRule="auto"/>
        <w:jc w:val="both"/>
      </w:pPr>
      <w:r w:rsidRPr="00575453">
        <w:t>Prezentiranje  javnosti  rezultata  rada  što će  pomoći  u  razvijanju  prezentacijskih  i  komunikacijskih  vještina  učenika.</w:t>
      </w:r>
    </w:p>
    <w:p w:rsidR="00235889" w:rsidRPr="00575453" w:rsidRDefault="00235889" w:rsidP="00AA56B7">
      <w:pPr>
        <w:spacing w:line="276" w:lineRule="auto"/>
        <w:jc w:val="both"/>
      </w:pPr>
      <w:r w:rsidRPr="00575453">
        <w:t>Stjecanje  stručne  samostalnosti  i  odgovornosti kod  učenika  što  će  pozitivno  utjecati  i  na  kvalitetu   i  budući  razvoj  škole.</w:t>
      </w:r>
    </w:p>
    <w:p w:rsidR="00235889" w:rsidRPr="00575453" w:rsidRDefault="00235889" w:rsidP="00AA56B7">
      <w:pPr>
        <w:spacing w:line="276" w:lineRule="auto"/>
        <w:jc w:val="both"/>
      </w:pPr>
      <w:r w:rsidRPr="00575453">
        <w:t>Poboljšanje materijalnih, prostornih, sigurnosnih uvjeta unutar škole odnosno općenito unapređenje uvjeta rada.</w:t>
      </w:r>
    </w:p>
    <w:p w:rsidR="00235889" w:rsidRPr="00575453" w:rsidRDefault="00235889" w:rsidP="00AA56B7">
      <w:pPr>
        <w:spacing w:line="276" w:lineRule="auto"/>
        <w:jc w:val="both"/>
      </w:pPr>
      <w:r w:rsidRPr="00575453">
        <w:t>Unapređenje nastave korištenjem digitalnih alata i sadržaja na svim nastavnim predmetima te kontinuirano usavršavanje nastavnika u tom području.</w:t>
      </w:r>
    </w:p>
    <w:p w:rsidR="00235889" w:rsidRPr="00575453" w:rsidRDefault="00235889" w:rsidP="00AA56B7">
      <w:pPr>
        <w:spacing w:line="276" w:lineRule="auto"/>
        <w:jc w:val="both"/>
      </w:pPr>
      <w:r w:rsidRPr="00575453">
        <w:t>Zadovoljavanje specifičnih odgojno-obrazovnih potreba učenika s teškoćama u razvoju.</w:t>
      </w:r>
    </w:p>
    <w:p w:rsidR="003C75A7" w:rsidRPr="00575453" w:rsidRDefault="003C75A7" w:rsidP="00AA56B7">
      <w:pPr>
        <w:spacing w:line="276" w:lineRule="auto"/>
        <w:jc w:val="both"/>
        <w:rPr>
          <w:b/>
        </w:rPr>
      </w:pPr>
    </w:p>
    <w:p w:rsidR="00B818F2" w:rsidRPr="00575453" w:rsidRDefault="00B818F2" w:rsidP="00B818F2">
      <w:pPr>
        <w:spacing w:line="276" w:lineRule="auto"/>
        <w:jc w:val="both"/>
        <w:rPr>
          <w:b/>
        </w:rPr>
      </w:pPr>
      <w:r w:rsidRPr="00575453">
        <w:rPr>
          <w:b/>
        </w:rPr>
        <w:t>POSEBNI CILJEVI PROGRAMA ŠKOLSKOG KURIKULUMA:</w:t>
      </w:r>
    </w:p>
    <w:p w:rsidR="00B818F2" w:rsidRPr="00575453" w:rsidRDefault="00B818F2" w:rsidP="00B818F2">
      <w:pPr>
        <w:spacing w:line="276" w:lineRule="auto"/>
        <w:jc w:val="both"/>
      </w:pPr>
      <w:r w:rsidRPr="00575453">
        <w:t xml:space="preserve">Obuhvaćaju financiranje sudjelovanja učenika u raznim nastavnim i izvannastavnim programima utvrđenim školskim </w:t>
      </w:r>
      <w:proofErr w:type="spellStart"/>
      <w:r w:rsidRPr="00575453">
        <w:t>kurikulumima</w:t>
      </w:r>
      <w:proofErr w:type="spellEnd"/>
      <w:r w:rsidRPr="00575453">
        <w:t>. Škola osmišljava i provodi razne izvannastavne programe tijekom cijele nastavne godine. Također se školama sufinanciraju aktivnosti poput obilježavanja značajnih obljetnica, izdavanja školskih tiskovina i sl.</w:t>
      </w:r>
    </w:p>
    <w:p w:rsidR="00B818F2" w:rsidRPr="002B0862" w:rsidRDefault="00B818F2" w:rsidP="00B818F2">
      <w:pPr>
        <w:spacing w:line="360" w:lineRule="auto"/>
        <w:jc w:val="both"/>
        <w:rPr>
          <w:rFonts w:ascii="Arial" w:hAnsi="Arial" w:cs="Arial"/>
          <w:b/>
          <w:color w:val="FF0000"/>
          <w:sz w:val="20"/>
          <w:szCs w:val="20"/>
        </w:rPr>
      </w:pPr>
    </w:p>
    <w:p w:rsidR="00B818F2" w:rsidRPr="00575453" w:rsidRDefault="00B818F2" w:rsidP="00575453">
      <w:pPr>
        <w:spacing w:line="276" w:lineRule="auto"/>
        <w:jc w:val="both"/>
      </w:pPr>
      <w:r w:rsidRPr="00575453">
        <w:rPr>
          <w:b/>
        </w:rPr>
        <w:t xml:space="preserve">POSEBNI CILJEVI </w:t>
      </w:r>
      <w:r w:rsidR="00575453" w:rsidRPr="00575453">
        <w:rPr>
          <w:b/>
        </w:rPr>
        <w:t>EU PROJEKTI KOD PRORAČUNSKIH KORISNIKA- SŠ i učenički domovi</w:t>
      </w:r>
    </w:p>
    <w:p w:rsidR="00BA7B71" w:rsidRDefault="00BA7B71" w:rsidP="00BA7B71">
      <w:pPr>
        <w:spacing w:line="276" w:lineRule="auto"/>
        <w:jc w:val="both"/>
      </w:pPr>
      <w:r>
        <w:t xml:space="preserve">Projektom </w:t>
      </w:r>
      <w:r w:rsidRPr="009D747A">
        <w:t xml:space="preserve">" </w:t>
      </w:r>
      <w:proofErr w:type="spellStart"/>
      <w:r w:rsidRPr="009D747A">
        <w:t>RurAIni</w:t>
      </w:r>
      <w:proofErr w:type="spellEnd"/>
      <w:r w:rsidRPr="009D747A">
        <w:t xml:space="preserve"> turizam - korak u budućnost" kojeg financira </w:t>
      </w:r>
      <w:proofErr w:type="spellStart"/>
      <w:r w:rsidRPr="009D747A">
        <w:t>Erasmus</w:t>
      </w:r>
      <w:proofErr w:type="spellEnd"/>
      <w:r w:rsidRPr="009D747A">
        <w:t xml:space="preserve">+ program (KA210 - Mala partnerstva) </w:t>
      </w:r>
      <w:r>
        <w:t xml:space="preserve"> se želi unaprijediti ruralni turizam i održivi razvoj kroz primjenu IKT alata, te modernizirati nastavu poduzetništva razvijanjem digitalnih kompetencija. Aktivnosti uključuju razvoj digitalnih alata, inovaciju nastavnog programa, organizaciju osposobljavanja, </w:t>
      </w:r>
      <w:proofErr w:type="spellStart"/>
      <w:r>
        <w:t>mentoriranje</w:t>
      </w:r>
      <w:proofErr w:type="spellEnd"/>
      <w:r>
        <w:t xml:space="preserve"> učenika u izradi mobilne aplikacije i međunarodno natjecanje. </w:t>
      </w:r>
    </w:p>
    <w:p w:rsidR="00BA7B71" w:rsidRDefault="00BA7B71" w:rsidP="00BA7B71">
      <w:pPr>
        <w:spacing w:line="276" w:lineRule="auto"/>
        <w:jc w:val="both"/>
      </w:pPr>
      <w:r>
        <w:t xml:space="preserve">Očekivani rezultati su nastavni materijal o održivom poduzetništvu, međunarodno natjecanje „Održivi turizam u fokusu“, mentorska podrška učenicima te mobilna aplikacija „Korak u održivu budućnost“. Naš tim sudjeluje u </w:t>
      </w:r>
      <w:proofErr w:type="spellStart"/>
      <w:r>
        <w:t>mapiranju</w:t>
      </w:r>
      <w:proofErr w:type="spellEnd"/>
      <w:r>
        <w:t xml:space="preserve"> i osmišljavanju turističkih proizvoda, organizaciji i provedbi tečaja, sudjelovanju na natjecanju, razvoju aplikacije te promociji u Hrvatskoj. </w:t>
      </w:r>
    </w:p>
    <w:p w:rsidR="00BA7B71" w:rsidRDefault="00BA7B71" w:rsidP="00BA7B71">
      <w:pPr>
        <w:spacing w:line="276" w:lineRule="auto"/>
        <w:jc w:val="both"/>
      </w:pPr>
      <w:r>
        <w:t xml:space="preserve">Projektom Ugostiteljska izvrsnost preko granica iz programa </w:t>
      </w:r>
      <w:proofErr w:type="spellStart"/>
      <w:r>
        <w:t>Erasmus</w:t>
      </w:r>
      <w:proofErr w:type="spellEnd"/>
      <w:r>
        <w:t xml:space="preserve">+, Ključna aktivnost 1 (KA122-VET) – Mobilnost učenika i osoblja u strukovnom obrazovanju i osposobljavanju želimo ostvariti dva ključna cilja. Prvi je omogućiti učenicima slastičarskog programa </w:t>
      </w:r>
      <w:r>
        <w:lastRenderedPageBreak/>
        <w:t>usavršavanje u izradi belgijske čokolade, čime će steći specijalizirane vještine potrebne za rad u visokokvalitetnim slastičarnicama i restoranima.</w:t>
      </w:r>
    </w:p>
    <w:p w:rsidR="00BA7B71" w:rsidRPr="003E1F6F" w:rsidRDefault="00BA7B71" w:rsidP="00BA7B71">
      <w:pPr>
        <w:spacing w:line="276" w:lineRule="auto"/>
        <w:jc w:val="both"/>
      </w:pPr>
      <w:r>
        <w:t xml:space="preserve">Drugi cilj je omogućiti učenicima sudjelovanje na međunarodnom AEHT natjecanju u Švedskoj, gdje će kroz natjecateljske discipline unaprijediti profesionalne i transverzalne vještine, steći međunarodno iskustvo i povećati </w:t>
      </w:r>
      <w:proofErr w:type="spellStart"/>
      <w:r>
        <w:t>zapošljivost</w:t>
      </w:r>
      <w:proofErr w:type="spellEnd"/>
      <w:r>
        <w:t>.</w:t>
      </w:r>
    </w:p>
    <w:p w:rsidR="00B818F2" w:rsidRPr="00A213E5" w:rsidRDefault="00B818F2" w:rsidP="00AA56B7">
      <w:pPr>
        <w:spacing w:line="276" w:lineRule="auto"/>
        <w:jc w:val="both"/>
        <w:rPr>
          <w:b/>
        </w:rPr>
      </w:pPr>
      <w:bookmarkStart w:id="0" w:name="_GoBack"/>
    </w:p>
    <w:p w:rsidR="00235889" w:rsidRPr="00A213E5" w:rsidRDefault="00235889" w:rsidP="00AA56B7">
      <w:pPr>
        <w:spacing w:line="276" w:lineRule="auto"/>
        <w:jc w:val="both"/>
      </w:pPr>
      <w:r w:rsidRPr="00A213E5">
        <w:rPr>
          <w:b/>
        </w:rPr>
        <w:t>POSE</w:t>
      </w:r>
      <w:r w:rsidR="00BA647C" w:rsidRPr="00A213E5">
        <w:rPr>
          <w:b/>
        </w:rPr>
        <w:t xml:space="preserve">BNI CILJEVI PROJEKTA </w:t>
      </w:r>
      <w:r w:rsidR="00BA7B71" w:rsidRPr="00A213E5">
        <w:rPr>
          <w:b/>
        </w:rPr>
        <w:t>MREŽA KOM5ENTNOSTI-EU PROJEKT</w:t>
      </w:r>
    </w:p>
    <w:bookmarkEnd w:id="0"/>
    <w:p w:rsidR="00BA7B71" w:rsidRPr="00AA56B7" w:rsidRDefault="00BA7B71" w:rsidP="00BA7B71">
      <w:pPr>
        <w:spacing w:line="276" w:lineRule="auto"/>
        <w:jc w:val="both"/>
        <w:rPr>
          <w:color w:val="000000" w:themeColor="text1"/>
        </w:rPr>
      </w:pPr>
      <w:r w:rsidRPr="00AA56B7">
        <w:rPr>
          <w:color w:val="000000" w:themeColor="text1"/>
        </w:rPr>
        <w:t xml:space="preserve">Projekt MREŽA KOM5ENTNOSTI ima za cilj uspostavljanje prostorno tehničkih uvjeta za rad regionalnog centra kompetentnosti u </w:t>
      </w:r>
      <w:proofErr w:type="spellStart"/>
      <w:r w:rsidRPr="00AA56B7">
        <w:rPr>
          <w:color w:val="000000" w:themeColor="text1"/>
        </w:rPr>
        <w:t>podsektoru</w:t>
      </w:r>
      <w:proofErr w:type="spellEnd"/>
      <w:r w:rsidRPr="00AA56B7">
        <w:rPr>
          <w:color w:val="000000" w:themeColor="text1"/>
        </w:rPr>
        <w:t xml:space="preserve"> turizma i ugostiteljstva te stvaranje suradnje s gospodarskim sektorom. Projektom je predviđeno rješavanje problema neopremljenosti i neadekvatnosti prostora. Ciljne skupine koje će biti obuhvaćene projektom su odgojno obrazovni radnici u ustanovama za strukovno obrazovanje, učenici, zaposlenici u malim i srednjim poduzećima, obrtnici i zaposlenici u obrtništvu te druge pravne osobe, nezaposleni te osobe s invaliditetom/učenici s teškoćama.</w:t>
      </w:r>
    </w:p>
    <w:p w:rsidR="00BA7B71" w:rsidRPr="00AA56B7" w:rsidRDefault="00BA7B71" w:rsidP="00BA7B71">
      <w:pPr>
        <w:spacing w:line="276" w:lineRule="auto"/>
        <w:jc w:val="both"/>
        <w:rPr>
          <w:color w:val="000000" w:themeColor="text1"/>
        </w:rPr>
      </w:pPr>
      <w:r w:rsidRPr="00AA56B7">
        <w:rPr>
          <w:color w:val="000000" w:themeColor="text1"/>
        </w:rPr>
        <w:t>Opći cilj projekta jest poboljšati kvalitetu obrazovanja i osposobljavanja učenika i odgojno-obrazovnih radnika u ustanovama za strukovno obrazovanje sa svrhom stvaranja suvremenog,</w:t>
      </w:r>
    </w:p>
    <w:p w:rsidR="00BA7B71" w:rsidRDefault="00BA7B71" w:rsidP="00BA7B71">
      <w:pPr>
        <w:spacing w:line="276" w:lineRule="auto"/>
        <w:jc w:val="both"/>
        <w:rPr>
          <w:color w:val="000000" w:themeColor="text1"/>
        </w:rPr>
      </w:pPr>
      <w:r w:rsidRPr="00AA56B7">
        <w:rPr>
          <w:color w:val="000000" w:themeColor="text1"/>
        </w:rPr>
        <w:t xml:space="preserve">relevantnog i na gospodarstvu utemeljenog obrazovanja i osposobljavanja u </w:t>
      </w:r>
      <w:proofErr w:type="spellStart"/>
      <w:r w:rsidRPr="00AA56B7">
        <w:rPr>
          <w:color w:val="000000" w:themeColor="text1"/>
        </w:rPr>
        <w:t>podsektoru</w:t>
      </w:r>
      <w:proofErr w:type="spellEnd"/>
      <w:r w:rsidRPr="00AA56B7">
        <w:rPr>
          <w:color w:val="000000" w:themeColor="text1"/>
        </w:rPr>
        <w:t xml:space="preserve"> turizma i ugostiteljstva. </w:t>
      </w:r>
    </w:p>
    <w:p w:rsidR="004955F9" w:rsidRPr="002B0862" w:rsidRDefault="004955F9" w:rsidP="00AA56B7">
      <w:pPr>
        <w:spacing w:line="276" w:lineRule="auto"/>
        <w:jc w:val="both"/>
        <w:rPr>
          <w:color w:val="FF0000"/>
        </w:rPr>
      </w:pPr>
    </w:p>
    <w:p w:rsidR="004955F9" w:rsidRPr="00BA7B71" w:rsidRDefault="004955F9" w:rsidP="004955F9">
      <w:pPr>
        <w:spacing w:line="276" w:lineRule="auto"/>
        <w:jc w:val="both"/>
        <w:rPr>
          <w:b/>
        </w:rPr>
      </w:pPr>
      <w:r w:rsidRPr="00BA7B71">
        <w:rPr>
          <w:b/>
        </w:rPr>
        <w:t>POSEBNI CILJEVI OSIGURANJE BESPLATNIH ZALIHA MENSTRUALNIH HIGIJENSKIH POTREPŠTINA:</w:t>
      </w:r>
    </w:p>
    <w:p w:rsidR="004955F9" w:rsidRPr="00BA7B71" w:rsidRDefault="004955F9" w:rsidP="004955F9">
      <w:pPr>
        <w:spacing w:line="276" w:lineRule="auto"/>
        <w:jc w:val="both"/>
      </w:pPr>
      <w:r w:rsidRPr="00BA7B71">
        <w:t>Projekt je započeo s provedbom 2023. godine. Ministarstvo rada, mirovinskog sustava, obitelji i socijalne politike donijelo je Odluku o kriterijima i načinu dodjele sredstava radi opskrbe školskih ustanova i skloništa za žene žrtve nasilja besplatnim zalihama menstrualnih higijenskih potrepština. Ovim programom sredstva se na godišnjoj razini osiguravaju školskim ustanovama iz državnog proračuna, koje sukladno Odluci i Uputi Ministarstva nabavljaju zalihe menstrualnih higijenskih potrepština za potrebe učenica škole.</w:t>
      </w:r>
    </w:p>
    <w:p w:rsidR="004955F9" w:rsidRPr="002B0862" w:rsidRDefault="004955F9" w:rsidP="004955F9">
      <w:pPr>
        <w:spacing w:line="276" w:lineRule="auto"/>
        <w:jc w:val="both"/>
        <w:rPr>
          <w:color w:val="FF0000"/>
        </w:rPr>
      </w:pPr>
    </w:p>
    <w:p w:rsidR="004955F9" w:rsidRPr="00BA7B71" w:rsidRDefault="004955F9" w:rsidP="004955F9">
      <w:pPr>
        <w:spacing w:line="276" w:lineRule="auto"/>
        <w:jc w:val="both"/>
        <w:rPr>
          <w:b/>
        </w:rPr>
      </w:pPr>
      <w:r w:rsidRPr="00BA7B71">
        <w:rPr>
          <w:b/>
        </w:rPr>
        <w:t>POSEBNI CILJEVI REGIONALNOG CENTRA KOMPETENTNOSTI UGOSTITELJSKE ŠKOLE OPATIJA:</w:t>
      </w:r>
    </w:p>
    <w:p w:rsidR="004955F9" w:rsidRPr="00BA7B71" w:rsidRDefault="004955F9" w:rsidP="004955F9">
      <w:pPr>
        <w:spacing w:line="276" w:lineRule="auto"/>
        <w:jc w:val="both"/>
      </w:pPr>
      <w:r w:rsidRPr="00BA7B71">
        <w:t xml:space="preserve">Kroz prethodno razdoblje na koje je Ugostiteljska škola Opatija imenovana RCK, učinjena su značajna ulaganja za poboljšanje uvjeta rada kako samog RCK tako i partnerskih strukovnih škola. Kroz infrastrukturni projekt Mreža u 2023. godini završila su se ulaganja u infrastrukturu, odnosno opremanje RCK i partnerskih škola (Srednje škole Dr. Antuna Barca Crikvenica, Srednje škole Hrvatski kralj Zvonimir, Srednje škole Ambroza </w:t>
      </w:r>
      <w:proofErr w:type="spellStart"/>
      <w:r w:rsidRPr="00BA7B71">
        <w:t>Haračića</w:t>
      </w:r>
      <w:proofErr w:type="spellEnd"/>
      <w:r w:rsidRPr="00BA7B71">
        <w:t xml:space="preserve"> i Trgovačko-ugostiteljske škole Karlovac).  </w:t>
      </w:r>
    </w:p>
    <w:p w:rsidR="004955F9" w:rsidRPr="00BA7B71" w:rsidRDefault="004955F9" w:rsidP="004955F9">
      <w:pPr>
        <w:spacing w:line="276" w:lineRule="auto"/>
        <w:jc w:val="both"/>
      </w:pPr>
      <w:r w:rsidRPr="00BA7B71">
        <w:t xml:space="preserve">Kroz projekt „RCK RECEPT“ učinjena su značajna ulaganja u RCK i njegove partnere. </w:t>
      </w:r>
    </w:p>
    <w:p w:rsidR="004955F9" w:rsidRPr="00BA7B71" w:rsidRDefault="004955F9" w:rsidP="004955F9">
      <w:pPr>
        <w:spacing w:line="276" w:lineRule="auto"/>
        <w:jc w:val="both"/>
      </w:pPr>
      <w:r w:rsidRPr="00BA7B71">
        <w:t xml:space="preserve">RCK će ulagati sredstva za provedbu programa, odnosno aktivnosti koji prate strateške ciljeve. </w:t>
      </w:r>
    </w:p>
    <w:p w:rsidR="004955F9" w:rsidRDefault="004955F9" w:rsidP="004955F9">
      <w:pPr>
        <w:spacing w:line="276" w:lineRule="auto"/>
        <w:jc w:val="both"/>
      </w:pPr>
      <w:r w:rsidRPr="00BA7B71">
        <w:t xml:space="preserve">U području podizanja kvalitete obrazovnih programa (SC.2) u skladu s potrebama poslodavaca te u skladu s trendovima u </w:t>
      </w:r>
      <w:proofErr w:type="spellStart"/>
      <w:r w:rsidRPr="00BA7B71">
        <w:t>TiU</w:t>
      </w:r>
      <w:proofErr w:type="spellEnd"/>
      <w:r w:rsidRPr="00BA7B71">
        <w:t xml:space="preserve"> (modernizacija programa) ulagat će se većim dijelom u troškove rada i usluga.</w:t>
      </w:r>
    </w:p>
    <w:p w:rsidR="00BA7B71" w:rsidRDefault="00BA7B71" w:rsidP="004955F9">
      <w:pPr>
        <w:spacing w:line="276" w:lineRule="auto"/>
        <w:jc w:val="both"/>
      </w:pPr>
    </w:p>
    <w:p w:rsidR="00BA7B71" w:rsidRPr="00BA7B71" w:rsidRDefault="00BA7B71" w:rsidP="004955F9">
      <w:pPr>
        <w:spacing w:line="276" w:lineRule="auto"/>
        <w:jc w:val="both"/>
      </w:pPr>
    </w:p>
    <w:p w:rsidR="004955F9" w:rsidRPr="002B0862" w:rsidRDefault="004955F9" w:rsidP="00AA56B7">
      <w:pPr>
        <w:spacing w:line="276" w:lineRule="auto"/>
        <w:jc w:val="both"/>
        <w:rPr>
          <w:color w:val="FF0000"/>
        </w:rPr>
      </w:pPr>
    </w:p>
    <w:p w:rsidR="004955F9" w:rsidRPr="00BA7B71" w:rsidRDefault="004955F9" w:rsidP="00AA56B7">
      <w:pPr>
        <w:spacing w:line="276" w:lineRule="auto"/>
        <w:jc w:val="both"/>
        <w:rPr>
          <w:b/>
        </w:rPr>
      </w:pPr>
      <w:r w:rsidRPr="00BA7B71">
        <w:rPr>
          <w:b/>
        </w:rPr>
        <w:lastRenderedPageBreak/>
        <w:t>POSEBNI CILJEVI PROJEKTA „VIRTUAL REALITY FOR TOURISM“-EU</w:t>
      </w:r>
      <w:r w:rsidR="006276A6" w:rsidRPr="00BA7B71">
        <w:rPr>
          <w:b/>
        </w:rPr>
        <w:t>:</w:t>
      </w:r>
    </w:p>
    <w:p w:rsidR="004955F9" w:rsidRPr="00BA7B71" w:rsidRDefault="004955F9" w:rsidP="004955F9">
      <w:pPr>
        <w:spacing w:line="276" w:lineRule="auto"/>
        <w:jc w:val="both"/>
      </w:pPr>
      <w:r w:rsidRPr="00BA7B71">
        <w:t>Ugostiteljska škola Opatija je dobila vrijedan projekt pod nazivom "</w:t>
      </w:r>
      <w:proofErr w:type="spellStart"/>
      <w:r w:rsidRPr="00BA7B71">
        <w:t>Virtual</w:t>
      </w:r>
      <w:proofErr w:type="spellEnd"/>
      <w:r w:rsidRPr="00BA7B71">
        <w:t xml:space="preserve"> Reality for </w:t>
      </w:r>
      <w:proofErr w:type="spellStart"/>
      <w:r w:rsidRPr="00BA7B71">
        <w:t>Tourism</w:t>
      </w:r>
      <w:proofErr w:type="spellEnd"/>
      <w:r w:rsidRPr="00BA7B71">
        <w:t xml:space="preserve">" u sklopu </w:t>
      </w:r>
      <w:proofErr w:type="spellStart"/>
      <w:r w:rsidRPr="00BA7B71">
        <w:t>Erasmus</w:t>
      </w:r>
      <w:proofErr w:type="spellEnd"/>
      <w:r w:rsidRPr="00BA7B71">
        <w:t>+ programa, vrijedan 250.000 EUR. Ovaj projekt, dio suradničkih partnerstava u području strukovnog obrazovanja, omogućit će nam daljnji razvoj programa koji spajaju VR tehnologiju i strukovno obrazovanje, s posebnim fokusom na turizam. Kroz ovaj projekt nastavljamo osnaživati naše nastavnike i učenike u korištenju najnovijih tehnologija te jačamo održivost turističkog sektora.</w:t>
      </w:r>
    </w:p>
    <w:p w:rsidR="004955F9" w:rsidRPr="00BA7B71" w:rsidRDefault="004955F9" w:rsidP="004955F9">
      <w:pPr>
        <w:spacing w:line="276" w:lineRule="auto"/>
        <w:jc w:val="both"/>
      </w:pPr>
      <w:r w:rsidRPr="00BA7B71">
        <w:t xml:space="preserve">U projektu sudjeluju međunarodni partneri: </w:t>
      </w:r>
      <w:proofErr w:type="spellStart"/>
      <w:r w:rsidRPr="00BA7B71">
        <w:t>Academy</w:t>
      </w:r>
      <w:proofErr w:type="spellEnd"/>
      <w:r w:rsidRPr="00BA7B71">
        <w:t xml:space="preserve"> </w:t>
      </w:r>
      <w:proofErr w:type="spellStart"/>
      <w:r w:rsidRPr="00BA7B71">
        <w:t>of</w:t>
      </w:r>
      <w:proofErr w:type="spellEnd"/>
      <w:r w:rsidRPr="00BA7B71">
        <w:t xml:space="preserve"> </w:t>
      </w:r>
      <w:proofErr w:type="spellStart"/>
      <w:r w:rsidRPr="00BA7B71">
        <w:t>Entrepreneurship</w:t>
      </w:r>
      <w:proofErr w:type="spellEnd"/>
      <w:r w:rsidRPr="00BA7B71">
        <w:t xml:space="preserve"> (Grčka), </w:t>
      </w:r>
      <w:proofErr w:type="spellStart"/>
      <w:r w:rsidRPr="00BA7B71">
        <w:t>Moptil</w:t>
      </w:r>
      <w:proofErr w:type="spellEnd"/>
      <w:r w:rsidRPr="00BA7B71">
        <w:t xml:space="preserve"> </w:t>
      </w:r>
      <w:proofErr w:type="spellStart"/>
      <w:r w:rsidRPr="00BA7B71">
        <w:t>Mon</w:t>
      </w:r>
      <w:proofErr w:type="spellEnd"/>
      <w:r w:rsidRPr="00BA7B71">
        <w:t xml:space="preserve">. IKE (Grčka), </w:t>
      </w:r>
      <w:proofErr w:type="spellStart"/>
      <w:r w:rsidRPr="00BA7B71">
        <w:t>Cartagena</w:t>
      </w:r>
      <w:proofErr w:type="spellEnd"/>
      <w:r w:rsidRPr="00BA7B71">
        <w:t xml:space="preserve"> </w:t>
      </w:r>
      <w:proofErr w:type="spellStart"/>
      <w:r w:rsidRPr="00BA7B71">
        <w:t>Puerto</w:t>
      </w:r>
      <w:proofErr w:type="spellEnd"/>
      <w:r w:rsidRPr="00BA7B71">
        <w:t xml:space="preserve"> de </w:t>
      </w:r>
      <w:proofErr w:type="spellStart"/>
      <w:r w:rsidRPr="00BA7B71">
        <w:t>Culturas</w:t>
      </w:r>
      <w:proofErr w:type="spellEnd"/>
      <w:r w:rsidRPr="00BA7B71">
        <w:t xml:space="preserve"> (Španjolska), </w:t>
      </w:r>
      <w:proofErr w:type="spellStart"/>
      <w:r w:rsidRPr="00BA7B71">
        <w:t>Semos</w:t>
      </w:r>
      <w:proofErr w:type="spellEnd"/>
      <w:r w:rsidRPr="00BA7B71">
        <w:t xml:space="preserve"> Computer </w:t>
      </w:r>
      <w:proofErr w:type="spellStart"/>
      <w:r w:rsidRPr="00BA7B71">
        <w:t>Educational</w:t>
      </w:r>
      <w:proofErr w:type="spellEnd"/>
      <w:r w:rsidRPr="00BA7B71">
        <w:t xml:space="preserve"> </w:t>
      </w:r>
      <w:proofErr w:type="spellStart"/>
      <w:r w:rsidRPr="00BA7B71">
        <w:t>Center</w:t>
      </w:r>
      <w:proofErr w:type="spellEnd"/>
      <w:r w:rsidRPr="00BA7B71">
        <w:t xml:space="preserve"> (Sjeverna Makedonija) te </w:t>
      </w:r>
      <w:proofErr w:type="spellStart"/>
      <w:r w:rsidRPr="00BA7B71">
        <w:t>Camera</w:t>
      </w:r>
      <w:proofErr w:type="spellEnd"/>
      <w:r w:rsidRPr="00BA7B71">
        <w:t xml:space="preserve"> di </w:t>
      </w:r>
      <w:proofErr w:type="spellStart"/>
      <w:r w:rsidRPr="00BA7B71">
        <w:t>Commercio</w:t>
      </w:r>
      <w:proofErr w:type="spellEnd"/>
      <w:r w:rsidRPr="00BA7B71">
        <w:t xml:space="preserve"> </w:t>
      </w:r>
      <w:proofErr w:type="spellStart"/>
      <w:r w:rsidRPr="00BA7B71">
        <w:t>Italiana</w:t>
      </w:r>
      <w:proofErr w:type="spellEnd"/>
      <w:r w:rsidRPr="00BA7B71">
        <w:t xml:space="preserve"> </w:t>
      </w:r>
      <w:proofErr w:type="spellStart"/>
      <w:r w:rsidRPr="00BA7B71">
        <w:t>in</w:t>
      </w:r>
      <w:proofErr w:type="spellEnd"/>
      <w:r w:rsidRPr="00BA7B71">
        <w:t xml:space="preserve"> </w:t>
      </w:r>
      <w:proofErr w:type="spellStart"/>
      <w:r w:rsidRPr="00BA7B71">
        <w:t>Bulgaria</w:t>
      </w:r>
      <w:proofErr w:type="spellEnd"/>
      <w:r w:rsidRPr="00BA7B71">
        <w:t xml:space="preserve"> (Bugarska). Ponosni smo što ćemo kroz ovaj projekt dodatno unaprijediti obrazovni proces i omogućiti našim učenicima pristup najsuvremenijim alatima u obrazovanju.</w:t>
      </w:r>
    </w:p>
    <w:p w:rsidR="004955F9" w:rsidRPr="002B0862" w:rsidRDefault="004955F9" w:rsidP="00AA56B7">
      <w:pPr>
        <w:spacing w:line="276" w:lineRule="auto"/>
        <w:jc w:val="both"/>
        <w:rPr>
          <w:color w:val="FF0000"/>
        </w:rPr>
      </w:pPr>
    </w:p>
    <w:p w:rsidR="006B2518" w:rsidRPr="002B0862" w:rsidRDefault="006B2518" w:rsidP="00AA56B7">
      <w:pPr>
        <w:pStyle w:val="Odlomakpopisa"/>
        <w:tabs>
          <w:tab w:val="left" w:pos="1335"/>
        </w:tabs>
        <w:spacing w:line="276" w:lineRule="auto"/>
        <w:ind w:left="927"/>
        <w:rPr>
          <w:color w:val="FF0000"/>
        </w:rPr>
      </w:pPr>
    </w:p>
    <w:p w:rsidR="00BA647C" w:rsidRPr="00BA7B71" w:rsidRDefault="00343F27" w:rsidP="00AA56B7">
      <w:pPr>
        <w:spacing w:line="276" w:lineRule="auto"/>
        <w:jc w:val="both"/>
        <w:rPr>
          <w:b/>
        </w:rPr>
      </w:pPr>
      <w:r w:rsidRPr="00BA7B71">
        <w:rPr>
          <w:b/>
        </w:rPr>
        <w:t>SREDSTVA ZA REALIZACIJU PROGRAMA</w:t>
      </w:r>
    </w:p>
    <w:p w:rsidR="00343F27" w:rsidRDefault="00BA647C" w:rsidP="00AA56B7">
      <w:pPr>
        <w:spacing w:line="276" w:lineRule="auto"/>
        <w:jc w:val="both"/>
      </w:pPr>
      <w:r w:rsidRPr="00BA7B71">
        <w:t xml:space="preserve"> O</w:t>
      </w:r>
      <w:r w:rsidR="00343F27" w:rsidRPr="00BA7B71">
        <w:t>sigurana su iz nadležnog proračuna PGŽ</w:t>
      </w:r>
      <w:r w:rsidR="00DA32C4" w:rsidRPr="00BA7B71">
        <w:t>-a</w:t>
      </w:r>
      <w:r w:rsidR="00B12765" w:rsidRPr="00BA7B71">
        <w:t xml:space="preserve"> za realizaciju programa školskog kurikuluma, za </w:t>
      </w:r>
      <w:r w:rsidR="003E48E2" w:rsidRPr="00BA7B71">
        <w:t>Regionalni centar kompetent</w:t>
      </w:r>
      <w:r w:rsidR="00752DBA" w:rsidRPr="00BA7B71">
        <w:t>nosti Ugostitelj</w:t>
      </w:r>
      <w:r w:rsidR="003E48E2" w:rsidRPr="00BA7B71">
        <w:t>sk</w:t>
      </w:r>
      <w:r w:rsidR="00752DBA" w:rsidRPr="00BA7B71">
        <w:t>e škole Opatija</w:t>
      </w:r>
      <w:r w:rsidR="006276A6" w:rsidRPr="00BA7B71">
        <w:t xml:space="preserve">. </w:t>
      </w:r>
      <w:r w:rsidR="00B12765" w:rsidRPr="00BA7B71">
        <w:t>Dijelom iz državnog proračuna i  EU sredstava su osigura</w:t>
      </w:r>
      <w:r w:rsidR="00BA7B71" w:rsidRPr="00BA7B71">
        <w:t xml:space="preserve">na sredstava za dva </w:t>
      </w:r>
      <w:proofErr w:type="spellStart"/>
      <w:r w:rsidR="00BA7B71" w:rsidRPr="00BA7B71">
        <w:t>Erasmus</w:t>
      </w:r>
      <w:proofErr w:type="spellEnd"/>
      <w:r w:rsidR="00BA7B71" w:rsidRPr="00BA7B71">
        <w:t>+</w:t>
      </w:r>
      <w:r w:rsidR="006276A6" w:rsidRPr="00BA7B71">
        <w:t xml:space="preserve"> projekta i projekt </w:t>
      </w:r>
      <w:proofErr w:type="spellStart"/>
      <w:r w:rsidR="006276A6" w:rsidRPr="00BA7B71">
        <w:t>Virtual</w:t>
      </w:r>
      <w:proofErr w:type="spellEnd"/>
      <w:r w:rsidR="006276A6" w:rsidRPr="00BA7B71">
        <w:t xml:space="preserve"> </w:t>
      </w:r>
      <w:proofErr w:type="spellStart"/>
      <w:r w:rsidR="006276A6" w:rsidRPr="00BA7B71">
        <w:t>reality</w:t>
      </w:r>
      <w:proofErr w:type="spellEnd"/>
      <w:r w:rsidR="006276A6" w:rsidRPr="00BA7B71">
        <w:t xml:space="preserve"> for </w:t>
      </w:r>
      <w:proofErr w:type="spellStart"/>
      <w:r w:rsidR="006276A6" w:rsidRPr="00BA7B71">
        <w:t>tourism</w:t>
      </w:r>
      <w:proofErr w:type="spellEnd"/>
      <w:r w:rsidR="00752DBA" w:rsidRPr="00BA7B71">
        <w:t>, te</w:t>
      </w:r>
      <w:r w:rsidR="00343F27" w:rsidRPr="00BA7B71">
        <w:t xml:space="preserve"> </w:t>
      </w:r>
      <w:r w:rsidR="00752DBA" w:rsidRPr="00BA7B71">
        <w:t>sredstva iz proračuna Grada Opatije</w:t>
      </w:r>
      <w:r w:rsidR="00343F27" w:rsidRPr="00BA7B71">
        <w:t>.</w:t>
      </w:r>
      <w:r w:rsidR="00752DBA" w:rsidRPr="00BA7B71">
        <w:t xml:space="preserve"> Također iz nadležnog Ministarstva osigurana su sredstva za besplatnu zalihu menstrualnih higijenskih potrepština</w:t>
      </w:r>
      <w:r w:rsidR="003E48E2" w:rsidRPr="00BA7B71">
        <w:t>.</w:t>
      </w:r>
    </w:p>
    <w:p w:rsidR="00BA7B71" w:rsidRPr="00BA7B71" w:rsidRDefault="00BA7B71" w:rsidP="00AA56B7">
      <w:pPr>
        <w:spacing w:line="276" w:lineRule="auto"/>
        <w:jc w:val="both"/>
      </w:pPr>
    </w:p>
    <w:p w:rsidR="00DA32C4" w:rsidRPr="000D18FE" w:rsidRDefault="006276A6" w:rsidP="00AA56B7">
      <w:pPr>
        <w:spacing w:line="276" w:lineRule="auto"/>
        <w:jc w:val="both"/>
        <w:rPr>
          <w:b/>
        </w:rPr>
      </w:pPr>
      <w:r w:rsidRPr="000D18FE">
        <w:rPr>
          <w:b/>
        </w:rPr>
        <w:t>P</w:t>
      </w:r>
      <w:r w:rsidR="00BA647C" w:rsidRPr="000D18FE">
        <w:rPr>
          <w:b/>
        </w:rPr>
        <w:t>OKAZATELJI USPJEŠNOSTI</w:t>
      </w:r>
    </w:p>
    <w:p w:rsidR="00DA32C4" w:rsidRPr="000D18FE" w:rsidRDefault="00DA32C4" w:rsidP="00AA56B7">
      <w:pPr>
        <w:spacing w:line="276" w:lineRule="auto"/>
        <w:jc w:val="both"/>
      </w:pPr>
      <w:r w:rsidRPr="000D18FE">
        <w:t>Iz sredstava Primors</w:t>
      </w:r>
      <w:r w:rsidR="006276A6" w:rsidRPr="000D18FE">
        <w:t>ko-goranske Županije financirane</w:t>
      </w:r>
      <w:r w:rsidRPr="000D18FE">
        <w:t xml:space="preserve"> su </w:t>
      </w:r>
      <w:r w:rsidR="006276A6" w:rsidRPr="000D18FE">
        <w:t xml:space="preserve">aktivnosti projekta </w:t>
      </w:r>
      <w:r w:rsidR="00752DBA" w:rsidRPr="000D18FE">
        <w:t>Škola i zajednica</w:t>
      </w:r>
      <w:r w:rsidR="00BA7B71" w:rsidRPr="000D18FE">
        <w:t xml:space="preserve"> i ostalih školskih projekata</w:t>
      </w:r>
      <w:r w:rsidR="00752DBA" w:rsidRPr="000D18FE">
        <w:t>.</w:t>
      </w:r>
    </w:p>
    <w:p w:rsidR="00BA7B71" w:rsidRPr="000D18FE" w:rsidRDefault="00BA7B71" w:rsidP="00AA56B7">
      <w:pPr>
        <w:spacing w:line="276" w:lineRule="auto"/>
        <w:jc w:val="both"/>
      </w:pPr>
      <w:r w:rsidRPr="000D18FE">
        <w:t>Iz sredstava Programi unije realizirane su sljedeće aktivnosti:</w:t>
      </w:r>
    </w:p>
    <w:p w:rsidR="00BA7B71" w:rsidRDefault="00BA7B71" w:rsidP="00BA7B71">
      <w:pPr>
        <w:jc w:val="both"/>
      </w:pPr>
      <w:r>
        <w:t>Ugostiteljska škola Opatija provodi 3 ERASMUS+ projekta.</w:t>
      </w:r>
    </w:p>
    <w:p w:rsidR="00BA7B71" w:rsidRDefault="00BA7B71" w:rsidP="00BA7B71">
      <w:pPr>
        <w:jc w:val="both"/>
      </w:pPr>
      <w:r>
        <w:t xml:space="preserve">Na prvom projektu škola je partner na projektu </w:t>
      </w:r>
      <w:r w:rsidRPr="000D18FE">
        <w:rPr>
          <w:b/>
        </w:rPr>
        <w:t xml:space="preserve">" </w:t>
      </w:r>
      <w:proofErr w:type="spellStart"/>
      <w:r w:rsidRPr="000D18FE">
        <w:rPr>
          <w:b/>
        </w:rPr>
        <w:t>RurAIni</w:t>
      </w:r>
      <w:proofErr w:type="spellEnd"/>
      <w:r w:rsidRPr="000D18FE">
        <w:rPr>
          <w:b/>
        </w:rPr>
        <w:t xml:space="preserve"> turizam - korak u budućnost"</w:t>
      </w:r>
      <w:r>
        <w:t xml:space="preserve"> kojeg financira </w:t>
      </w:r>
      <w:proofErr w:type="spellStart"/>
      <w:r>
        <w:t>Erasmus</w:t>
      </w:r>
      <w:proofErr w:type="spellEnd"/>
      <w:r>
        <w:t xml:space="preserve">+ program (KA210 - Mala partnerstva). Nositelj je Ekonomsko trgovinska škola iz </w:t>
      </w:r>
      <w:proofErr w:type="spellStart"/>
      <w:r>
        <w:t>Smedereva</w:t>
      </w:r>
      <w:proofErr w:type="spellEnd"/>
      <w:r>
        <w:t xml:space="preserve">, a drugi partner je Matematička gimnazija iz Beograda. Naš tim sudjeluje u </w:t>
      </w:r>
      <w:proofErr w:type="spellStart"/>
      <w:r>
        <w:t>mapiranju</w:t>
      </w:r>
      <w:proofErr w:type="spellEnd"/>
      <w:r>
        <w:t xml:space="preserve"> i osmišljavanju turističkih proizvoda, organizaciji i provedbi tečaja, sudjelovanju na natjecanju, razvoju aplikacije te promociji u Hrvatskoj.</w:t>
      </w:r>
    </w:p>
    <w:p w:rsidR="00BA7B71" w:rsidRDefault="00BA7B71" w:rsidP="00BA7B71">
      <w:pPr>
        <w:jc w:val="both"/>
      </w:pPr>
      <w:r>
        <w:t xml:space="preserve">Na projektu </w:t>
      </w:r>
      <w:r w:rsidRPr="000D18FE">
        <w:rPr>
          <w:b/>
        </w:rPr>
        <w:t xml:space="preserve">" </w:t>
      </w:r>
      <w:proofErr w:type="spellStart"/>
      <w:r w:rsidRPr="000D18FE">
        <w:rPr>
          <w:b/>
        </w:rPr>
        <w:t>RurAIni</w:t>
      </w:r>
      <w:proofErr w:type="spellEnd"/>
      <w:r w:rsidRPr="000D18FE">
        <w:rPr>
          <w:b/>
        </w:rPr>
        <w:t xml:space="preserve"> turizam - korak u budućnost"</w:t>
      </w:r>
      <w:r>
        <w:t xml:space="preserve">  u ovom izvještajnom razdoblju ostvaren je prihod od 5.161,60 eura, te rashod u iznosu 6.604,00 eura</w:t>
      </w:r>
    </w:p>
    <w:p w:rsidR="00BA7B71" w:rsidRDefault="00BA7B71" w:rsidP="00BA7B71">
      <w:pPr>
        <w:jc w:val="both"/>
      </w:pPr>
      <w:r>
        <w:t xml:space="preserve">Drugi projekt koji je škola dobila je projekt pod nazivom </w:t>
      </w:r>
      <w:r w:rsidRPr="000D18FE">
        <w:rPr>
          <w:b/>
        </w:rPr>
        <w:t>"</w:t>
      </w:r>
      <w:proofErr w:type="spellStart"/>
      <w:r w:rsidRPr="000D18FE">
        <w:rPr>
          <w:b/>
        </w:rPr>
        <w:t>Virtual</w:t>
      </w:r>
      <w:proofErr w:type="spellEnd"/>
      <w:r w:rsidRPr="000D18FE">
        <w:rPr>
          <w:b/>
        </w:rPr>
        <w:t xml:space="preserve"> Reality for </w:t>
      </w:r>
      <w:proofErr w:type="spellStart"/>
      <w:r w:rsidRPr="000D18FE">
        <w:rPr>
          <w:b/>
        </w:rPr>
        <w:t>Tourism</w:t>
      </w:r>
      <w:proofErr w:type="spellEnd"/>
      <w:r w:rsidRPr="000D18FE">
        <w:rPr>
          <w:b/>
        </w:rPr>
        <w:t xml:space="preserve">" </w:t>
      </w:r>
      <w:r>
        <w:t xml:space="preserve">u sklopu </w:t>
      </w:r>
      <w:proofErr w:type="spellStart"/>
      <w:r>
        <w:t>Erasmus</w:t>
      </w:r>
      <w:proofErr w:type="spellEnd"/>
      <w:r>
        <w:t xml:space="preserve">+ programa, vrijedan 250.000 EUR. Ovaj projekt, dio suradničkih partnerstava u području strukovnog obrazovanja, omogućit će nam daljnji razvoj programa koji spajaju VR tehnologiju i strukovno obrazovanje, s posebnim fokusom na turizam. Kroz ovaj projekt nastavljamo osnaživati naše nastavnike i učenike u korištenju najnovijih tehnologija te jačamo održivost turističkog sektora. U projektu sudjeluju međunarodni partneri: </w:t>
      </w:r>
      <w:proofErr w:type="spellStart"/>
      <w:r>
        <w:t>Academy</w:t>
      </w:r>
      <w:proofErr w:type="spellEnd"/>
      <w:r>
        <w:t xml:space="preserve"> </w:t>
      </w:r>
      <w:proofErr w:type="spellStart"/>
      <w:r>
        <w:t>of</w:t>
      </w:r>
      <w:proofErr w:type="spellEnd"/>
      <w:r>
        <w:t xml:space="preserve"> </w:t>
      </w:r>
      <w:proofErr w:type="spellStart"/>
      <w:r>
        <w:t>Entrepreneurship</w:t>
      </w:r>
      <w:proofErr w:type="spellEnd"/>
      <w:r>
        <w:t xml:space="preserve"> (Grčka), </w:t>
      </w:r>
      <w:proofErr w:type="spellStart"/>
      <w:r>
        <w:t>Moptil</w:t>
      </w:r>
      <w:proofErr w:type="spellEnd"/>
      <w:r>
        <w:t xml:space="preserve"> </w:t>
      </w:r>
      <w:proofErr w:type="spellStart"/>
      <w:r>
        <w:t>Mon</w:t>
      </w:r>
      <w:proofErr w:type="spellEnd"/>
      <w:r>
        <w:t xml:space="preserve">. IKE (Grčka), </w:t>
      </w:r>
      <w:proofErr w:type="spellStart"/>
      <w:r>
        <w:t>Cartagena</w:t>
      </w:r>
      <w:proofErr w:type="spellEnd"/>
      <w:r>
        <w:t xml:space="preserve"> </w:t>
      </w:r>
      <w:proofErr w:type="spellStart"/>
      <w:r>
        <w:t>Puerto</w:t>
      </w:r>
      <w:proofErr w:type="spellEnd"/>
      <w:r>
        <w:t xml:space="preserve"> de </w:t>
      </w:r>
      <w:proofErr w:type="spellStart"/>
      <w:r>
        <w:t>Culturas</w:t>
      </w:r>
      <w:proofErr w:type="spellEnd"/>
      <w:r>
        <w:t xml:space="preserve"> (Španjolska), </w:t>
      </w:r>
      <w:proofErr w:type="spellStart"/>
      <w:r>
        <w:t>Semos</w:t>
      </w:r>
      <w:proofErr w:type="spellEnd"/>
      <w:r>
        <w:t xml:space="preserve"> Computer </w:t>
      </w:r>
      <w:proofErr w:type="spellStart"/>
      <w:r>
        <w:t>Educational</w:t>
      </w:r>
      <w:proofErr w:type="spellEnd"/>
      <w:r>
        <w:t xml:space="preserve"> </w:t>
      </w:r>
      <w:proofErr w:type="spellStart"/>
      <w:r>
        <w:t>Center</w:t>
      </w:r>
      <w:proofErr w:type="spellEnd"/>
      <w:r>
        <w:t xml:space="preserve"> (Sjeverna Makedonija) te </w:t>
      </w:r>
      <w:proofErr w:type="spellStart"/>
      <w:r>
        <w:t>Camera</w:t>
      </w:r>
      <w:proofErr w:type="spellEnd"/>
      <w:r>
        <w:t xml:space="preserve"> di </w:t>
      </w:r>
      <w:proofErr w:type="spellStart"/>
      <w:r>
        <w:t>Commercio</w:t>
      </w:r>
      <w:proofErr w:type="spellEnd"/>
      <w:r>
        <w:t xml:space="preserve"> </w:t>
      </w:r>
      <w:proofErr w:type="spellStart"/>
      <w:r>
        <w:t>Italiana</w:t>
      </w:r>
      <w:proofErr w:type="spellEnd"/>
      <w:r>
        <w:t xml:space="preserve"> </w:t>
      </w:r>
      <w:proofErr w:type="spellStart"/>
      <w:r>
        <w:t>in</w:t>
      </w:r>
      <w:proofErr w:type="spellEnd"/>
      <w:r>
        <w:t xml:space="preserve"> </w:t>
      </w:r>
      <w:proofErr w:type="spellStart"/>
      <w:r>
        <w:t>Bulgaria</w:t>
      </w:r>
      <w:proofErr w:type="spellEnd"/>
      <w:r>
        <w:t xml:space="preserve"> (Bugarska). </w:t>
      </w:r>
    </w:p>
    <w:p w:rsidR="00BA7B71" w:rsidRDefault="00BA7B71" w:rsidP="00BA7B71">
      <w:pPr>
        <w:jc w:val="both"/>
      </w:pPr>
    </w:p>
    <w:p w:rsidR="00BA7B71" w:rsidRDefault="00BA7B71" w:rsidP="00BA7B71">
      <w:pPr>
        <w:jc w:val="both"/>
      </w:pPr>
      <w:r w:rsidRPr="000D18FE">
        <w:rPr>
          <w:b/>
        </w:rPr>
        <w:t>Na projektu "</w:t>
      </w:r>
      <w:proofErr w:type="spellStart"/>
      <w:r w:rsidRPr="000D18FE">
        <w:rPr>
          <w:b/>
        </w:rPr>
        <w:t>Virtual</w:t>
      </w:r>
      <w:proofErr w:type="spellEnd"/>
      <w:r w:rsidRPr="000D18FE">
        <w:rPr>
          <w:b/>
        </w:rPr>
        <w:t xml:space="preserve"> Reality for </w:t>
      </w:r>
      <w:proofErr w:type="spellStart"/>
      <w:r w:rsidRPr="000D18FE">
        <w:rPr>
          <w:b/>
        </w:rPr>
        <w:t>Tourism</w:t>
      </w:r>
      <w:proofErr w:type="spellEnd"/>
      <w:r w:rsidRPr="000D18FE">
        <w:rPr>
          <w:b/>
        </w:rPr>
        <w:t>"</w:t>
      </w:r>
      <w:r>
        <w:t xml:space="preserve"> u ovom izvještajnom razdoblju ostvaren  je rashod u iznosu 41.828,48 eura, te su za navedeni iznos povećana potraživanja za pomoći </w:t>
      </w:r>
      <w:r>
        <w:lastRenderedPageBreak/>
        <w:t>temeljem prijenosa EU sredstava, te obračunati prihodi poslovanja- 96381 Tekuće pomoći iz državnog proračuna temeljem prijenosa EU sredstava.</w:t>
      </w:r>
    </w:p>
    <w:p w:rsidR="00BA7B71" w:rsidRDefault="00BA7B71" w:rsidP="00BA7B71">
      <w:pPr>
        <w:jc w:val="both"/>
      </w:pPr>
      <w:r>
        <w:t xml:space="preserve">Treći i novi projekt koji provodimo je </w:t>
      </w:r>
      <w:r w:rsidRPr="000D18FE">
        <w:rPr>
          <w:b/>
        </w:rPr>
        <w:t>ERASMUS+ akreditacija</w:t>
      </w:r>
      <w:r>
        <w:t xml:space="preserve"> koja nam je odobrena ove godine u ukupnom iznosu 61.610,00 eura.</w:t>
      </w:r>
    </w:p>
    <w:p w:rsidR="00BA7B71" w:rsidRDefault="00BA7B71" w:rsidP="00BA7B71">
      <w:pPr>
        <w:jc w:val="both"/>
      </w:pPr>
      <w:r>
        <w:t>Za ERASMUS akreditaciju prijavljene su sljedeće aktivnosti, natjecanja i mobilnosti koje će se provoditi u 2026. godini:</w:t>
      </w:r>
    </w:p>
    <w:p w:rsidR="00BA7B71" w:rsidRDefault="00BA7B71" w:rsidP="00BA7B71">
      <w:pPr>
        <w:jc w:val="both"/>
      </w:pPr>
      <w:r>
        <w:t>Natjecanje AEHT (Italija) - 5 učenika i 5 mentora</w:t>
      </w:r>
    </w:p>
    <w:p w:rsidR="00BA7B71" w:rsidRDefault="00BA7B71" w:rsidP="00BA7B71">
      <w:pPr>
        <w:jc w:val="both"/>
      </w:pPr>
      <w:r>
        <w:t xml:space="preserve">Natjecanje </w:t>
      </w:r>
      <w:proofErr w:type="spellStart"/>
      <w:r>
        <w:t>Gatus</w:t>
      </w:r>
      <w:proofErr w:type="spellEnd"/>
      <w:r>
        <w:t xml:space="preserve"> (BiH) - 9 učenika i 3 mentora</w:t>
      </w:r>
    </w:p>
    <w:p w:rsidR="00BA7B71" w:rsidRDefault="00BA7B71" w:rsidP="00BA7B71">
      <w:pPr>
        <w:jc w:val="both"/>
      </w:pPr>
      <w:r>
        <w:t>Jedna kratkoročna mobilnost učenika 4 učenika i jedna osoba u pratnji (TBD)</w:t>
      </w:r>
    </w:p>
    <w:p w:rsidR="00BA7B71" w:rsidRDefault="00BA7B71" w:rsidP="00BA7B71">
      <w:pPr>
        <w:jc w:val="both"/>
      </w:pPr>
      <w:r>
        <w:t>Jedan pripremni posjet - 1 osoba (TBD)</w:t>
      </w:r>
    </w:p>
    <w:p w:rsidR="00BA7B71" w:rsidRDefault="00BA7B71" w:rsidP="00BA7B71">
      <w:pPr>
        <w:jc w:val="both"/>
      </w:pPr>
      <w:r>
        <w:t>Jedan tečaj za nastavnika - 1 osoba</w:t>
      </w:r>
    </w:p>
    <w:p w:rsidR="00BA7B71" w:rsidRDefault="00BA7B71" w:rsidP="00BA7B71">
      <w:pPr>
        <w:jc w:val="both"/>
      </w:pPr>
      <w:r>
        <w:t>za ERASMUS+ akreditaciju u ovom izvještajnom razdoblju ostvaren  je rashod u iznosu 8.965,00 eura, te su za navedeni iznos povećana potraživanja za pomoći temeljem prijenosa EU sredstava, te obračunati prihodi poslovanja- 96381 Tekuće pomoći iz državnog proračuna temeljem prijenosa EU sredstava.</w:t>
      </w:r>
    </w:p>
    <w:p w:rsidR="000D18FE" w:rsidRDefault="000D18FE" w:rsidP="00BA7B71">
      <w:pPr>
        <w:jc w:val="both"/>
      </w:pPr>
    </w:p>
    <w:p w:rsidR="00BA7B71" w:rsidRDefault="00BA7B71" w:rsidP="000D18FE">
      <w:pPr>
        <w:ind w:firstLine="708"/>
        <w:jc w:val="both"/>
      </w:pPr>
      <w:r>
        <w:t xml:space="preserve">Naposljetku, projekt koji je završio i prošao evaluaciju je </w:t>
      </w:r>
      <w:proofErr w:type="spellStart"/>
      <w:r>
        <w:t>Erasmus</w:t>
      </w:r>
      <w:proofErr w:type="spellEnd"/>
      <w:r>
        <w:t xml:space="preserve">+, Ključna aktivnost 1 (KA122-VET) – Mobilnost učenika i osoblja u strukovnom obrazovanju i osposobljavanju, naziv projekta </w:t>
      </w:r>
      <w:r w:rsidRPr="000D18FE">
        <w:rPr>
          <w:b/>
        </w:rPr>
        <w:t>Ugostiteljska izvrsnost preko granica</w:t>
      </w:r>
      <w:r>
        <w:t xml:space="preserve">, a ukupna vrijednost projekta je 20.435,00 EUR .  Ovim projektom želimo ostvariti dva ključna cilja. Prvi je omogućiti učenicima slastičarskog programa usavršavanje u izradi belgijske čokolade, čime će steći specijalizirane vještine potrebne za rad u visokokvalitetnim slastičarnicama i restoranima. Drugi cilj je omogućiti učenicima sudjelovanje na međunarodnom AEHT natjecanju u Švedskoj, gdje će kroz natjecateljske discipline unaprijediti profesionalne i transverzalne vještine, steći međunarodno iskustvo i povećati </w:t>
      </w:r>
      <w:proofErr w:type="spellStart"/>
      <w:r>
        <w:t>zapošljivost</w:t>
      </w:r>
      <w:proofErr w:type="spellEnd"/>
      <w:r>
        <w:t>.</w:t>
      </w:r>
    </w:p>
    <w:p w:rsidR="00BA7B71" w:rsidRDefault="00BA7B71" w:rsidP="00BA7B71">
      <w:pPr>
        <w:jc w:val="both"/>
      </w:pPr>
      <w:r>
        <w:t>Odobrenjem završnog izvješća u 2026., evidentirali smo završna knjiženja.</w:t>
      </w:r>
    </w:p>
    <w:p w:rsidR="000D18FE" w:rsidRDefault="000D18FE" w:rsidP="00BA7B71">
      <w:pPr>
        <w:jc w:val="both"/>
      </w:pPr>
    </w:p>
    <w:p w:rsidR="00A84EB4" w:rsidRPr="000D18FE" w:rsidRDefault="000D18FE" w:rsidP="000D18FE">
      <w:pPr>
        <w:spacing w:after="160" w:line="259" w:lineRule="auto"/>
        <w:jc w:val="both"/>
        <w:rPr>
          <w:szCs w:val="20"/>
        </w:rPr>
      </w:pPr>
      <w:r w:rsidRPr="000D18FE">
        <w:rPr>
          <w:szCs w:val="20"/>
        </w:rPr>
        <w:t xml:space="preserve">U sklopu projekta </w:t>
      </w:r>
      <w:r w:rsidRPr="000D18FE">
        <w:rPr>
          <w:b/>
          <w:szCs w:val="20"/>
        </w:rPr>
        <w:t>MREŽA KOM5ENTNOSTI</w:t>
      </w:r>
      <w:r w:rsidRPr="000D18FE">
        <w:rPr>
          <w:szCs w:val="20"/>
        </w:rPr>
        <w:t>, Trgovačko-ugostiteljska škola Karlovac koja je bila naš partner na projektu, sufinancira aktivnosti projekta iz Fonda za sufinanciranje, Ministarstva regionalnoga razvoja i fondova Europske unije, sukladno Ugovoru o dodjeli sredstava Fonda: JPF.2020-6.612.U ovoj godini 2026. su predali završni zahtjev za nadoknadom sredstava i s obzirom da smo mi nositelj projekta, na našu školu su doznačena sredstva, koja mi trebamo uplatiti TUŠ Karlovac.</w:t>
      </w:r>
      <w:r>
        <w:rPr>
          <w:szCs w:val="20"/>
        </w:rPr>
        <w:t xml:space="preserve"> </w:t>
      </w:r>
      <w:r w:rsidRPr="000D18FE">
        <w:rPr>
          <w:szCs w:val="20"/>
        </w:rPr>
        <w:t>Sredstva su uplaćena 30.3.2026., a iznos je 15.984,83 eura.</w:t>
      </w:r>
    </w:p>
    <w:p w:rsidR="002C5E84" w:rsidRPr="00B33C73" w:rsidRDefault="0053033C" w:rsidP="00AA56B7">
      <w:pPr>
        <w:spacing w:line="276" w:lineRule="auto"/>
        <w:jc w:val="both"/>
      </w:pPr>
      <w:r w:rsidRPr="00B33C73">
        <w:t xml:space="preserve">Ostvareno je </w:t>
      </w:r>
      <w:r w:rsidR="000D18FE" w:rsidRPr="00B33C73">
        <w:t>73,44</w:t>
      </w:r>
      <w:r w:rsidR="00A84EB4" w:rsidRPr="00B33C73">
        <w:t>% pla</w:t>
      </w:r>
      <w:r w:rsidR="000D18FE" w:rsidRPr="00B33C73">
        <w:t>na u odnosu na izvorni plan 2026</w:t>
      </w:r>
      <w:r w:rsidR="00A84EB4" w:rsidRPr="00B33C73">
        <w:t>. g</w:t>
      </w:r>
      <w:r w:rsidR="002C5E84" w:rsidRPr="00B33C73">
        <w:t>odine.</w:t>
      </w:r>
    </w:p>
    <w:p w:rsidR="00986F8D" w:rsidRPr="002B0862" w:rsidRDefault="00986F8D" w:rsidP="00AA56B7">
      <w:pPr>
        <w:spacing w:line="276" w:lineRule="auto"/>
        <w:jc w:val="both"/>
        <w:rPr>
          <w:color w:val="FF0000"/>
        </w:rPr>
      </w:pPr>
      <w:r w:rsidRPr="002B0862">
        <w:rPr>
          <w:color w:val="FF0000"/>
        </w:rPr>
        <w:t xml:space="preserve"> </w:t>
      </w:r>
    </w:p>
    <w:p w:rsidR="00986F8D" w:rsidRPr="000D18FE" w:rsidRDefault="00986F8D" w:rsidP="00AA56B7">
      <w:pPr>
        <w:pBdr>
          <w:bottom w:val="single" w:sz="4" w:space="1" w:color="auto"/>
        </w:pBdr>
        <w:spacing w:line="276" w:lineRule="auto"/>
        <w:jc w:val="both"/>
        <w:rPr>
          <w:b/>
        </w:rPr>
      </w:pPr>
      <w:r w:rsidRPr="000D18FE">
        <w:rPr>
          <w:b/>
        </w:rPr>
        <w:t>5504 KAPITALNA ULAGANJA U ODGOJNO OBRAZOVNU INFRASTRUKTURU</w:t>
      </w:r>
    </w:p>
    <w:p w:rsidR="00986F8D" w:rsidRPr="000D18FE" w:rsidRDefault="00986F8D" w:rsidP="00AA56B7">
      <w:pPr>
        <w:pBdr>
          <w:bottom w:val="single" w:sz="4" w:space="1" w:color="auto"/>
        </w:pBdr>
        <w:spacing w:line="276" w:lineRule="auto"/>
        <w:jc w:val="both"/>
        <w:rPr>
          <w:b/>
        </w:rPr>
      </w:pPr>
    </w:p>
    <w:p w:rsidR="00986F8D" w:rsidRPr="000D18FE" w:rsidRDefault="00986F8D" w:rsidP="00AA56B7">
      <w:pPr>
        <w:spacing w:line="276" w:lineRule="auto"/>
        <w:jc w:val="both"/>
        <w:rPr>
          <w:b/>
        </w:rPr>
      </w:pPr>
    </w:p>
    <w:p w:rsidR="00986F8D" w:rsidRPr="000D18FE" w:rsidRDefault="00986F8D" w:rsidP="00AA56B7">
      <w:pPr>
        <w:spacing w:line="276" w:lineRule="auto"/>
        <w:jc w:val="both"/>
        <w:rPr>
          <w:b/>
        </w:rPr>
      </w:pPr>
      <w:r w:rsidRPr="000D18FE">
        <w:rPr>
          <w:b/>
        </w:rPr>
        <w:t>STRATEŠKI CILJ: 3. Razvoj obrazovne infrastrukture</w:t>
      </w:r>
      <w:r w:rsidR="00CC1E2D" w:rsidRPr="000D18FE">
        <w:rPr>
          <w:b/>
        </w:rPr>
        <w:t xml:space="preserve"> i povećanje kvalitete života</w:t>
      </w:r>
      <w:r w:rsidR="00CC1E2D" w:rsidRPr="000D18FE">
        <w:rPr>
          <w:b/>
        </w:rPr>
        <w:tab/>
      </w:r>
    </w:p>
    <w:p w:rsidR="00986F8D" w:rsidRPr="000D18FE" w:rsidRDefault="00986F8D" w:rsidP="00AA56B7">
      <w:pPr>
        <w:spacing w:line="276" w:lineRule="auto"/>
        <w:jc w:val="both"/>
        <w:rPr>
          <w:b/>
        </w:rPr>
      </w:pPr>
      <w:r w:rsidRPr="000D18FE">
        <w:rPr>
          <w:b/>
        </w:rPr>
        <w:t>PRIORITET: 3.2.  Unapređenje obrazovne infrastrukture te njena usklađenost sa potrebama u gospodarstvu</w:t>
      </w:r>
    </w:p>
    <w:p w:rsidR="00B33C73" w:rsidRDefault="00B33C73" w:rsidP="00AA56B7">
      <w:pPr>
        <w:spacing w:line="276" w:lineRule="auto"/>
        <w:jc w:val="both"/>
        <w:rPr>
          <w:b/>
        </w:rPr>
      </w:pPr>
    </w:p>
    <w:p w:rsidR="00986F8D" w:rsidRPr="000D18FE" w:rsidRDefault="00BA647C" w:rsidP="00AA56B7">
      <w:pPr>
        <w:spacing w:line="276" w:lineRule="auto"/>
        <w:jc w:val="both"/>
      </w:pPr>
      <w:r w:rsidRPr="000D18FE">
        <w:rPr>
          <w:b/>
        </w:rPr>
        <w:t xml:space="preserve">POSEBNI CILJ </w:t>
      </w:r>
      <w:r w:rsidR="00986F8D" w:rsidRPr="000D18FE">
        <w:t xml:space="preserve"> Rashodi za kapitalna ulaganja koja uključuju rekonstrukciju, izgradnju i dogradnju prostora u slučajevima nedovoljne sigurnosti i ugroze života i zdravlja učenika te </w:t>
      </w:r>
      <w:r w:rsidR="00986F8D" w:rsidRPr="000D18FE">
        <w:lastRenderedPageBreak/>
        <w:t>opremanje kabineta specijaliziranom opremom i informatičkom opremom, opremanje knjižnica lektirom.</w:t>
      </w:r>
    </w:p>
    <w:p w:rsidR="00986F8D" w:rsidRPr="000D18FE" w:rsidRDefault="00986F8D" w:rsidP="00AA56B7">
      <w:pPr>
        <w:spacing w:line="276" w:lineRule="auto"/>
        <w:jc w:val="both"/>
      </w:pPr>
      <w:r w:rsidRPr="000D18FE">
        <w:t xml:space="preserve"> Nužnost ulaganja u odgojno obrazovnu infrastrukturu je za kvalitetan  i  kreativan  odgoj  i  obrazovanje  budućih  ugostiteljskih  radnika  i studenata  te  poticanje  njihovog  uspješnog  uključivanja  na  tržište  rada  ili  upisivanja  željene  visokoobrazovne  institucije.</w:t>
      </w:r>
    </w:p>
    <w:p w:rsidR="00986F8D" w:rsidRPr="000D18FE" w:rsidRDefault="00986F8D" w:rsidP="00AA56B7">
      <w:pPr>
        <w:spacing w:line="276" w:lineRule="auto"/>
        <w:jc w:val="both"/>
      </w:pPr>
      <w:r w:rsidRPr="000D18FE">
        <w:t xml:space="preserve">Usmjerenost  na  individualne  potrebe  učenika,  poticajno  učenje,  obostrana motivacija (učenik – nastavnik)  te  razvijanje  kreativnosti,  otvorenosti,  inicijative  i  interesa  za  cjeloživotno  učenje  i  stručno  usavršavanje  kod  svakog  učenika. </w:t>
      </w:r>
    </w:p>
    <w:p w:rsidR="00AA56B7" w:rsidRPr="000D18FE" w:rsidRDefault="00AA56B7" w:rsidP="00AA56B7">
      <w:pPr>
        <w:spacing w:line="276" w:lineRule="auto"/>
        <w:jc w:val="both"/>
      </w:pPr>
    </w:p>
    <w:p w:rsidR="00BA647C" w:rsidRPr="000D18FE" w:rsidRDefault="00DA32C4" w:rsidP="00AA56B7">
      <w:pPr>
        <w:tabs>
          <w:tab w:val="left" w:pos="1335"/>
        </w:tabs>
        <w:spacing w:line="276" w:lineRule="auto"/>
        <w:rPr>
          <w:b/>
        </w:rPr>
      </w:pPr>
      <w:r w:rsidRPr="000D18FE">
        <w:rPr>
          <w:b/>
        </w:rPr>
        <w:t>S</w:t>
      </w:r>
      <w:r w:rsidR="00BA647C" w:rsidRPr="000D18FE">
        <w:rPr>
          <w:b/>
        </w:rPr>
        <w:t>REDSTVA ZA REALIZACIJU PROGRAMA</w:t>
      </w:r>
    </w:p>
    <w:p w:rsidR="00986F8D" w:rsidRPr="000D18FE" w:rsidRDefault="00ED7AE1" w:rsidP="001F0FB6">
      <w:pPr>
        <w:tabs>
          <w:tab w:val="left" w:pos="1335"/>
        </w:tabs>
        <w:spacing w:line="276" w:lineRule="auto"/>
        <w:jc w:val="both"/>
      </w:pPr>
      <w:r w:rsidRPr="000D18FE">
        <w:t>O</w:t>
      </w:r>
      <w:r w:rsidR="00DA32C4" w:rsidRPr="000D18FE">
        <w:t>sigurana su iz vlastitih sredstava, osigu</w:t>
      </w:r>
      <w:r w:rsidR="00687A07" w:rsidRPr="000D18FE">
        <w:t>rana su iz prenesenog viška 2024</w:t>
      </w:r>
      <w:r w:rsidRPr="000D18FE">
        <w:t xml:space="preserve">. godine i to od </w:t>
      </w:r>
      <w:r w:rsidR="00DA32C4" w:rsidRPr="000D18FE">
        <w:t>Vlastitih sredstava i Prihodi od prodaje zemljišta za nabavu opreme i usluge tekućeg održavanja.</w:t>
      </w:r>
    </w:p>
    <w:p w:rsidR="00DA32C4" w:rsidRPr="000D18FE" w:rsidRDefault="00DA32C4" w:rsidP="00AA56B7">
      <w:pPr>
        <w:tabs>
          <w:tab w:val="left" w:pos="1335"/>
        </w:tabs>
        <w:spacing w:line="276" w:lineRule="auto"/>
      </w:pPr>
    </w:p>
    <w:p w:rsidR="00D22EE5" w:rsidRPr="000D18FE" w:rsidRDefault="009B4002" w:rsidP="00AA56B7">
      <w:pPr>
        <w:spacing w:line="276" w:lineRule="auto"/>
        <w:jc w:val="both"/>
        <w:rPr>
          <w:b/>
        </w:rPr>
      </w:pPr>
      <w:r w:rsidRPr="000D18FE">
        <w:rPr>
          <w:b/>
        </w:rPr>
        <w:t>POKAZATE</w:t>
      </w:r>
      <w:r w:rsidR="00BA647C" w:rsidRPr="000D18FE">
        <w:rPr>
          <w:b/>
        </w:rPr>
        <w:t>LJI USPJEŠNOSTI</w:t>
      </w:r>
    </w:p>
    <w:p w:rsidR="00BE59B0" w:rsidRPr="000D18FE" w:rsidRDefault="002C5E84" w:rsidP="00CC1E2D">
      <w:pPr>
        <w:pStyle w:val="Brojevi"/>
        <w:tabs>
          <w:tab w:val="clear" w:pos="360"/>
        </w:tabs>
        <w:spacing w:line="276" w:lineRule="auto"/>
        <w:ind w:left="0" w:firstLine="0"/>
        <w:rPr>
          <w:rFonts w:ascii="Times New Roman" w:hAnsi="Times New Roman" w:cs="Times New Roman"/>
          <w:bCs/>
          <w:sz w:val="24"/>
          <w:szCs w:val="24"/>
        </w:rPr>
      </w:pPr>
      <w:r w:rsidRPr="000D18FE">
        <w:rPr>
          <w:rFonts w:ascii="Times New Roman" w:hAnsi="Times New Roman" w:cs="Times New Roman"/>
          <w:bCs/>
          <w:sz w:val="24"/>
          <w:szCs w:val="24"/>
        </w:rPr>
        <w:t>Škola u ovom izvještajnom razdoblju nije vršila nabavu dugotrajne imovine, razlog tome je što smo se vratili u dvije kompletno opremljene i adaptirane zgrade, sa novom specijaliziranom opremom za struku, kao i informatičkom opremom i novim učeničkim namještajem.</w:t>
      </w:r>
      <w:r w:rsidR="00687A07" w:rsidRPr="000D18FE">
        <w:rPr>
          <w:rFonts w:ascii="Times New Roman" w:hAnsi="Times New Roman" w:cs="Times New Roman"/>
          <w:bCs/>
          <w:sz w:val="24"/>
          <w:szCs w:val="24"/>
        </w:rPr>
        <w:t xml:space="preserve"> </w:t>
      </w:r>
    </w:p>
    <w:p w:rsidR="00BE59B0" w:rsidRPr="00685FD2" w:rsidRDefault="00FC0D52" w:rsidP="003C3D38">
      <w:pPr>
        <w:pStyle w:val="Odlomakpopisa"/>
        <w:numPr>
          <w:ilvl w:val="0"/>
          <w:numId w:val="6"/>
        </w:numPr>
        <w:tabs>
          <w:tab w:val="left" w:pos="1335"/>
        </w:tabs>
        <w:ind w:left="1080"/>
        <w:rPr>
          <w:b/>
        </w:rPr>
      </w:pPr>
      <w:r w:rsidRPr="00685FD2">
        <w:rPr>
          <w:b/>
        </w:rPr>
        <w:t>Posebni izvještaji</w:t>
      </w:r>
    </w:p>
    <w:p w:rsidR="00AA56B7" w:rsidRPr="00685FD2" w:rsidRDefault="00AA56B7" w:rsidP="00AA56B7">
      <w:pPr>
        <w:pStyle w:val="Odlomakpopisa"/>
        <w:tabs>
          <w:tab w:val="left" w:pos="1335"/>
        </w:tabs>
        <w:ind w:left="1080"/>
        <w:rPr>
          <w:b/>
        </w:rPr>
      </w:pPr>
    </w:p>
    <w:tbl>
      <w:tblPr>
        <w:tblW w:w="9926" w:type="dxa"/>
        <w:tblLook w:val="04A0" w:firstRow="1" w:lastRow="0" w:firstColumn="1" w:lastColumn="0" w:noHBand="0" w:noVBand="1"/>
      </w:tblPr>
      <w:tblGrid>
        <w:gridCol w:w="657"/>
        <w:gridCol w:w="1070"/>
        <w:gridCol w:w="657"/>
        <w:gridCol w:w="2187"/>
        <w:gridCol w:w="167"/>
        <w:gridCol w:w="1560"/>
        <w:gridCol w:w="167"/>
        <w:gridCol w:w="1560"/>
        <w:gridCol w:w="167"/>
        <w:gridCol w:w="1563"/>
        <w:gridCol w:w="171"/>
      </w:tblGrid>
      <w:tr w:rsidR="00CF6EEF" w:rsidRPr="00685FD2" w:rsidTr="00CC1E2D">
        <w:trPr>
          <w:trHeight w:val="310"/>
        </w:trPr>
        <w:tc>
          <w:tcPr>
            <w:tcW w:w="9926" w:type="dxa"/>
            <w:gridSpan w:val="11"/>
            <w:tcBorders>
              <w:top w:val="nil"/>
              <w:left w:val="nil"/>
              <w:bottom w:val="nil"/>
              <w:right w:val="nil"/>
            </w:tcBorders>
            <w:shd w:val="clear" w:color="auto" w:fill="auto"/>
            <w:noWrap/>
            <w:vAlign w:val="bottom"/>
            <w:hideMark/>
          </w:tcPr>
          <w:p w:rsidR="009B0CE9" w:rsidRPr="00685FD2" w:rsidRDefault="00C67B18" w:rsidP="008B6B01">
            <w:pPr>
              <w:rPr>
                <w:b/>
                <w:bCs/>
              </w:rPr>
            </w:pPr>
            <w:r w:rsidRPr="00685FD2">
              <w:rPr>
                <w:b/>
                <w:bCs/>
              </w:rPr>
              <w:t>4.1</w:t>
            </w:r>
            <w:r w:rsidR="009B0CE9" w:rsidRPr="00685FD2">
              <w:rPr>
                <w:b/>
                <w:bCs/>
              </w:rPr>
              <w:t>. Stanje potraživanja na dan 3</w:t>
            </w:r>
            <w:r w:rsidR="000D18FE" w:rsidRPr="00685FD2">
              <w:rPr>
                <w:b/>
                <w:bCs/>
              </w:rPr>
              <w:t>0.6.2026</w:t>
            </w:r>
            <w:r w:rsidR="008B6B01" w:rsidRPr="00685FD2">
              <w:rPr>
                <w:b/>
                <w:bCs/>
              </w:rPr>
              <w:t>.</w:t>
            </w:r>
            <w:r w:rsidR="009B0CE9" w:rsidRPr="00685FD2">
              <w:rPr>
                <w:b/>
                <w:bCs/>
              </w:rPr>
              <w:t xml:space="preserve"> godine</w:t>
            </w:r>
          </w:p>
        </w:tc>
      </w:tr>
      <w:tr w:rsidR="00CF6EEF" w:rsidRPr="00685FD2" w:rsidTr="00CC1E2D">
        <w:trPr>
          <w:trHeight w:val="355"/>
        </w:trPr>
        <w:tc>
          <w:tcPr>
            <w:tcW w:w="657" w:type="dxa"/>
            <w:tcBorders>
              <w:top w:val="nil"/>
              <w:left w:val="nil"/>
              <w:bottom w:val="nil"/>
              <w:right w:val="nil"/>
            </w:tcBorders>
            <w:shd w:val="clear" w:color="auto" w:fill="auto"/>
            <w:noWrap/>
            <w:vAlign w:val="bottom"/>
            <w:hideMark/>
          </w:tcPr>
          <w:p w:rsidR="009B0CE9" w:rsidRPr="00685FD2" w:rsidRDefault="009B0CE9">
            <w:pPr>
              <w:rPr>
                <w:rFonts w:ascii="Arial" w:hAnsi="Arial" w:cs="Arial"/>
                <w:b/>
                <w:bCs/>
              </w:rPr>
            </w:pPr>
          </w:p>
        </w:tc>
        <w:tc>
          <w:tcPr>
            <w:tcW w:w="4081" w:type="dxa"/>
            <w:gridSpan w:val="4"/>
            <w:tcBorders>
              <w:top w:val="nil"/>
              <w:left w:val="nil"/>
              <w:bottom w:val="nil"/>
              <w:right w:val="nil"/>
            </w:tcBorders>
            <w:shd w:val="clear" w:color="auto" w:fill="auto"/>
            <w:noWrap/>
            <w:vAlign w:val="bottom"/>
            <w:hideMark/>
          </w:tcPr>
          <w:p w:rsidR="009B0CE9" w:rsidRPr="00685FD2" w:rsidRDefault="009B0CE9">
            <w:pPr>
              <w:jc w:val="center"/>
            </w:pPr>
          </w:p>
        </w:tc>
        <w:tc>
          <w:tcPr>
            <w:tcW w:w="1727" w:type="dxa"/>
            <w:gridSpan w:val="2"/>
            <w:tcBorders>
              <w:top w:val="nil"/>
              <w:left w:val="nil"/>
              <w:bottom w:val="nil"/>
              <w:right w:val="nil"/>
            </w:tcBorders>
            <w:shd w:val="clear" w:color="auto" w:fill="auto"/>
            <w:noWrap/>
            <w:vAlign w:val="bottom"/>
            <w:hideMark/>
          </w:tcPr>
          <w:p w:rsidR="009B0CE9" w:rsidRPr="00685FD2" w:rsidRDefault="009B0CE9">
            <w:pPr>
              <w:jc w:val="center"/>
            </w:pPr>
          </w:p>
        </w:tc>
        <w:tc>
          <w:tcPr>
            <w:tcW w:w="1727" w:type="dxa"/>
            <w:gridSpan w:val="2"/>
            <w:tcBorders>
              <w:top w:val="nil"/>
              <w:left w:val="nil"/>
              <w:bottom w:val="nil"/>
              <w:right w:val="nil"/>
            </w:tcBorders>
            <w:shd w:val="clear" w:color="auto" w:fill="auto"/>
            <w:noWrap/>
            <w:vAlign w:val="bottom"/>
            <w:hideMark/>
          </w:tcPr>
          <w:p w:rsidR="009B0CE9" w:rsidRPr="00685FD2" w:rsidRDefault="009B0CE9">
            <w:pPr>
              <w:jc w:val="center"/>
            </w:pPr>
          </w:p>
        </w:tc>
        <w:tc>
          <w:tcPr>
            <w:tcW w:w="1734" w:type="dxa"/>
            <w:gridSpan w:val="2"/>
            <w:tcBorders>
              <w:top w:val="nil"/>
              <w:left w:val="nil"/>
              <w:bottom w:val="nil"/>
              <w:right w:val="nil"/>
            </w:tcBorders>
            <w:shd w:val="clear" w:color="auto" w:fill="auto"/>
            <w:noWrap/>
            <w:vAlign w:val="bottom"/>
            <w:hideMark/>
          </w:tcPr>
          <w:p w:rsidR="009B0CE9" w:rsidRPr="00685FD2" w:rsidRDefault="009B0CE9">
            <w:pPr>
              <w:jc w:val="center"/>
            </w:pPr>
          </w:p>
        </w:tc>
      </w:tr>
      <w:tr w:rsidR="00685FD2" w:rsidRPr="00685FD2" w:rsidTr="00CC1E2D">
        <w:trPr>
          <w:trHeight w:val="355"/>
        </w:trPr>
        <w:tc>
          <w:tcPr>
            <w:tcW w:w="9926" w:type="dxa"/>
            <w:gridSpan w:val="11"/>
            <w:tcBorders>
              <w:top w:val="nil"/>
              <w:left w:val="nil"/>
              <w:bottom w:val="nil"/>
              <w:right w:val="nil"/>
            </w:tcBorders>
            <w:shd w:val="clear" w:color="auto" w:fill="auto"/>
            <w:noWrap/>
            <w:vAlign w:val="bottom"/>
            <w:hideMark/>
          </w:tcPr>
          <w:p w:rsidR="00C67B18" w:rsidRPr="00685FD2" w:rsidRDefault="00147AE5" w:rsidP="00685FD2">
            <w:pPr>
              <w:overflowPunct w:val="0"/>
              <w:autoSpaceDE w:val="0"/>
              <w:autoSpaceDN w:val="0"/>
              <w:adjustRightInd w:val="0"/>
              <w:spacing w:line="276" w:lineRule="auto"/>
              <w:jc w:val="both"/>
              <w:textAlignment w:val="baseline"/>
              <w:rPr>
                <w:rFonts w:cs="Arial Unicode MS"/>
                <w:lang w:val="pl-PL"/>
              </w:rPr>
            </w:pPr>
            <w:r w:rsidRPr="00685FD2">
              <w:rPr>
                <w:rFonts w:cs="Arial Unicode MS"/>
                <w:b/>
                <w:lang w:val="pl-PL"/>
              </w:rPr>
              <w:t>16</w:t>
            </w:r>
            <w:r w:rsidR="00B33C73" w:rsidRPr="00685FD2">
              <w:rPr>
                <w:rFonts w:cs="Arial Unicode MS"/>
                <w:lang w:val="pl-PL"/>
              </w:rPr>
              <w:t>- Na dan 30.6.2026</w:t>
            </w:r>
            <w:r w:rsidRPr="00685FD2">
              <w:rPr>
                <w:rFonts w:cs="Arial Unicode MS"/>
                <w:lang w:val="pl-PL"/>
              </w:rPr>
              <w:t>. godine otvorena su</w:t>
            </w:r>
            <w:r w:rsidR="002C5E84" w:rsidRPr="00685FD2">
              <w:rPr>
                <w:rFonts w:cs="Arial Unicode MS"/>
                <w:lang w:val="pl-PL"/>
              </w:rPr>
              <w:t xml:space="preserve"> potraživanja u iznosu od </w:t>
            </w:r>
            <w:r w:rsidR="00B33C73" w:rsidRPr="00685FD2">
              <w:rPr>
                <w:rFonts w:cs="Arial Unicode MS"/>
                <w:lang w:val="pl-PL"/>
              </w:rPr>
              <w:t>527.606,44</w:t>
            </w:r>
            <w:r w:rsidRPr="00685FD2">
              <w:rPr>
                <w:rFonts w:cs="Arial Unicode MS"/>
                <w:lang w:val="pl-PL"/>
              </w:rPr>
              <w:t xml:space="preserve"> eura a odnose se na</w:t>
            </w:r>
            <w:r w:rsidR="00687A07" w:rsidRPr="00685FD2">
              <w:rPr>
                <w:rFonts w:cs="Arial Unicode MS"/>
                <w:lang w:val="pl-PL"/>
              </w:rPr>
              <w:t xml:space="preserve"> </w:t>
            </w:r>
            <w:r w:rsidR="00910072" w:rsidRPr="00685FD2">
              <w:rPr>
                <w:rFonts w:cs="Arial Unicode MS"/>
                <w:lang w:val="pl-PL"/>
              </w:rPr>
              <w:t>potraživanja za tekuće pomoći proračunskim korisnicima iz proračuna koji im nije nadležan za plaću i naknadu zbog nezapoš</w:t>
            </w:r>
            <w:r w:rsidR="00B33C73" w:rsidRPr="00685FD2">
              <w:rPr>
                <w:rFonts w:cs="Arial Unicode MS"/>
                <w:lang w:val="pl-PL"/>
              </w:rPr>
              <w:t>ljavanja invalida za lipanj 2026</w:t>
            </w:r>
            <w:r w:rsidR="00910072" w:rsidRPr="00685FD2">
              <w:rPr>
                <w:rFonts w:cs="Arial Unicode MS"/>
                <w:lang w:val="pl-PL"/>
              </w:rPr>
              <w:t>. Godine</w:t>
            </w:r>
            <w:r w:rsidR="00FB5CD6" w:rsidRPr="00685FD2">
              <w:rPr>
                <w:rFonts w:cs="Arial Unicode MS"/>
                <w:lang w:val="pl-PL"/>
              </w:rPr>
              <w:t xml:space="preserve"> u iznosu </w:t>
            </w:r>
            <w:r w:rsidR="00B33C73" w:rsidRPr="00685FD2">
              <w:rPr>
                <w:rFonts w:cs="Arial Unicode MS"/>
                <w:lang w:val="pl-PL"/>
              </w:rPr>
              <w:t>111.469,32</w:t>
            </w:r>
            <w:r w:rsidR="00FB5CD6" w:rsidRPr="00685FD2">
              <w:rPr>
                <w:rFonts w:cs="Arial Unicode MS"/>
                <w:lang w:val="pl-PL"/>
              </w:rPr>
              <w:t xml:space="preserve"> eura</w:t>
            </w:r>
            <w:r w:rsidR="00910072" w:rsidRPr="00685FD2">
              <w:rPr>
                <w:rFonts w:cs="Arial Unicode MS"/>
                <w:lang w:val="pl-PL"/>
              </w:rPr>
              <w:t>,</w:t>
            </w:r>
            <w:r w:rsidR="00685FD2" w:rsidRPr="00685FD2">
              <w:rPr>
                <w:rFonts w:cs="Arial Unicode MS"/>
                <w:lang w:val="pl-PL"/>
              </w:rPr>
              <w:t xml:space="preserve"> iznos od 188.324,39 eura odnosi se na potraživanja za tekuće pomoći iz državnog proračuna temeljem prijenosa EU sredstava,</w:t>
            </w:r>
            <w:r w:rsidRPr="00685FD2">
              <w:rPr>
                <w:rFonts w:cs="Arial Unicode MS"/>
                <w:lang w:val="pl-PL"/>
              </w:rPr>
              <w:t xml:space="preserve"> </w:t>
            </w:r>
            <w:r w:rsidR="005C6AFA" w:rsidRPr="00685FD2">
              <w:rPr>
                <w:rFonts w:cs="Arial Unicode MS"/>
                <w:lang w:val="pl-PL"/>
              </w:rPr>
              <w:t>potraživanje za prihode od pruženih usluga odrađenog domjenka</w:t>
            </w:r>
            <w:r w:rsidR="00685FD2" w:rsidRPr="00685FD2">
              <w:rPr>
                <w:rFonts w:cs="Arial Unicode MS"/>
                <w:lang w:val="pl-PL"/>
              </w:rPr>
              <w:t xml:space="preserve"> u iznosu 1.500,00 eura, te potraživanja za prihode proračunskih korisnika uplaćene u proračun u iznosu 226.312,73 eura.</w:t>
            </w:r>
          </w:p>
        </w:tc>
      </w:tr>
      <w:tr w:rsidR="00CF6EEF" w:rsidRPr="00685FD2" w:rsidTr="00CC1E2D">
        <w:trPr>
          <w:trHeight w:val="296"/>
        </w:trPr>
        <w:tc>
          <w:tcPr>
            <w:tcW w:w="657" w:type="dxa"/>
            <w:tcBorders>
              <w:top w:val="nil"/>
              <w:left w:val="nil"/>
              <w:bottom w:val="nil"/>
              <w:right w:val="nil"/>
            </w:tcBorders>
            <w:shd w:val="clear" w:color="auto" w:fill="auto"/>
            <w:noWrap/>
            <w:vAlign w:val="bottom"/>
            <w:hideMark/>
          </w:tcPr>
          <w:p w:rsidR="009B0CE9" w:rsidRPr="00685FD2" w:rsidRDefault="009B0CE9">
            <w:pPr>
              <w:rPr>
                <w:rFonts w:ascii="Arial" w:hAnsi="Arial" w:cs="Arial"/>
                <w:b/>
                <w:bCs/>
              </w:rPr>
            </w:pPr>
          </w:p>
        </w:tc>
        <w:tc>
          <w:tcPr>
            <w:tcW w:w="4081" w:type="dxa"/>
            <w:gridSpan w:val="4"/>
            <w:tcBorders>
              <w:top w:val="nil"/>
              <w:left w:val="nil"/>
              <w:bottom w:val="nil"/>
              <w:right w:val="nil"/>
            </w:tcBorders>
            <w:shd w:val="clear" w:color="auto" w:fill="auto"/>
            <w:noWrap/>
            <w:vAlign w:val="bottom"/>
            <w:hideMark/>
          </w:tcPr>
          <w:p w:rsidR="009B0CE9" w:rsidRPr="00685FD2" w:rsidRDefault="009B0CE9"/>
        </w:tc>
        <w:tc>
          <w:tcPr>
            <w:tcW w:w="1727" w:type="dxa"/>
            <w:gridSpan w:val="2"/>
            <w:tcBorders>
              <w:top w:val="nil"/>
              <w:left w:val="nil"/>
              <w:bottom w:val="nil"/>
              <w:right w:val="nil"/>
            </w:tcBorders>
            <w:shd w:val="clear" w:color="auto" w:fill="auto"/>
            <w:noWrap/>
            <w:vAlign w:val="bottom"/>
            <w:hideMark/>
          </w:tcPr>
          <w:p w:rsidR="009B0CE9" w:rsidRPr="00685FD2" w:rsidRDefault="009B0CE9"/>
        </w:tc>
        <w:tc>
          <w:tcPr>
            <w:tcW w:w="1727" w:type="dxa"/>
            <w:gridSpan w:val="2"/>
            <w:tcBorders>
              <w:top w:val="nil"/>
              <w:left w:val="nil"/>
              <w:bottom w:val="nil"/>
              <w:right w:val="nil"/>
            </w:tcBorders>
            <w:shd w:val="clear" w:color="auto" w:fill="auto"/>
            <w:noWrap/>
            <w:vAlign w:val="bottom"/>
            <w:hideMark/>
          </w:tcPr>
          <w:p w:rsidR="009B0CE9" w:rsidRPr="00685FD2" w:rsidRDefault="009B0CE9"/>
        </w:tc>
        <w:tc>
          <w:tcPr>
            <w:tcW w:w="1734" w:type="dxa"/>
            <w:gridSpan w:val="2"/>
            <w:tcBorders>
              <w:top w:val="nil"/>
              <w:left w:val="nil"/>
              <w:bottom w:val="nil"/>
              <w:right w:val="nil"/>
            </w:tcBorders>
            <w:shd w:val="clear" w:color="auto" w:fill="auto"/>
            <w:noWrap/>
            <w:vAlign w:val="bottom"/>
            <w:hideMark/>
          </w:tcPr>
          <w:p w:rsidR="009B0CE9" w:rsidRPr="00685FD2" w:rsidRDefault="009B0CE9"/>
        </w:tc>
      </w:tr>
      <w:tr w:rsidR="00CF6EEF" w:rsidRPr="00685FD2" w:rsidTr="00CC1E2D">
        <w:trPr>
          <w:trHeight w:val="1480"/>
        </w:trPr>
        <w:tc>
          <w:tcPr>
            <w:tcW w:w="657" w:type="dxa"/>
            <w:tcBorders>
              <w:top w:val="single" w:sz="4" w:space="0" w:color="auto"/>
              <w:left w:val="single" w:sz="4" w:space="0" w:color="auto"/>
              <w:bottom w:val="single" w:sz="4" w:space="0" w:color="auto"/>
              <w:right w:val="single" w:sz="4" w:space="0" w:color="auto"/>
            </w:tcBorders>
            <w:shd w:val="clear" w:color="000000" w:fill="BFBFBF"/>
            <w:vAlign w:val="center"/>
            <w:hideMark/>
          </w:tcPr>
          <w:p w:rsidR="009B0CE9" w:rsidRPr="00685FD2" w:rsidRDefault="009B0CE9">
            <w:pPr>
              <w:jc w:val="center"/>
              <w:rPr>
                <w:rFonts w:ascii="Arial" w:hAnsi="Arial" w:cs="Arial"/>
                <w:b/>
                <w:bCs/>
                <w:sz w:val="20"/>
                <w:szCs w:val="20"/>
              </w:rPr>
            </w:pPr>
            <w:proofErr w:type="spellStart"/>
            <w:r w:rsidRPr="00685FD2">
              <w:rPr>
                <w:rFonts w:ascii="Arial" w:hAnsi="Arial" w:cs="Arial"/>
                <w:b/>
                <w:bCs/>
                <w:sz w:val="20"/>
                <w:szCs w:val="20"/>
              </w:rPr>
              <w:t>R.b</w:t>
            </w:r>
            <w:proofErr w:type="spellEnd"/>
            <w:r w:rsidRPr="00685FD2">
              <w:rPr>
                <w:rFonts w:ascii="Arial" w:hAnsi="Arial" w:cs="Arial"/>
                <w:b/>
                <w:bCs/>
                <w:sz w:val="20"/>
                <w:szCs w:val="20"/>
              </w:rPr>
              <w:t>.</w:t>
            </w:r>
          </w:p>
        </w:tc>
        <w:tc>
          <w:tcPr>
            <w:tcW w:w="4081" w:type="dxa"/>
            <w:gridSpan w:val="4"/>
            <w:tcBorders>
              <w:top w:val="single" w:sz="4" w:space="0" w:color="auto"/>
              <w:left w:val="nil"/>
              <w:bottom w:val="single" w:sz="4" w:space="0" w:color="auto"/>
              <w:right w:val="single" w:sz="4" w:space="0" w:color="auto"/>
            </w:tcBorders>
            <w:shd w:val="clear" w:color="000000" w:fill="BFBFBF"/>
            <w:vAlign w:val="center"/>
            <w:hideMark/>
          </w:tcPr>
          <w:p w:rsidR="009B0CE9" w:rsidRPr="00685FD2" w:rsidRDefault="009B0CE9">
            <w:pPr>
              <w:jc w:val="center"/>
              <w:rPr>
                <w:b/>
                <w:bCs/>
                <w:sz w:val="20"/>
                <w:szCs w:val="20"/>
              </w:rPr>
            </w:pPr>
            <w:r w:rsidRPr="00685FD2">
              <w:rPr>
                <w:b/>
                <w:bCs/>
                <w:sz w:val="20"/>
                <w:szCs w:val="20"/>
              </w:rPr>
              <w:t>Naziv</w:t>
            </w:r>
          </w:p>
        </w:tc>
        <w:tc>
          <w:tcPr>
            <w:tcW w:w="1727" w:type="dxa"/>
            <w:gridSpan w:val="2"/>
            <w:tcBorders>
              <w:top w:val="single" w:sz="4" w:space="0" w:color="auto"/>
              <w:left w:val="nil"/>
              <w:bottom w:val="single" w:sz="4" w:space="0" w:color="auto"/>
              <w:right w:val="single" w:sz="4" w:space="0" w:color="auto"/>
            </w:tcBorders>
            <w:shd w:val="clear" w:color="000000" w:fill="BFBFBF"/>
            <w:vAlign w:val="center"/>
            <w:hideMark/>
          </w:tcPr>
          <w:p w:rsidR="009B0CE9" w:rsidRPr="00685FD2" w:rsidRDefault="009B0CE9">
            <w:pPr>
              <w:jc w:val="center"/>
              <w:rPr>
                <w:b/>
                <w:bCs/>
                <w:sz w:val="20"/>
                <w:szCs w:val="20"/>
              </w:rPr>
            </w:pPr>
            <w:r w:rsidRPr="00685FD2">
              <w:rPr>
                <w:b/>
                <w:bCs/>
                <w:sz w:val="20"/>
                <w:szCs w:val="20"/>
              </w:rPr>
              <w:t>Potraživanja za prihode poslovanja</w:t>
            </w:r>
            <w:r w:rsidRPr="00685FD2">
              <w:rPr>
                <w:b/>
                <w:bCs/>
                <w:sz w:val="20"/>
                <w:szCs w:val="20"/>
              </w:rPr>
              <w:br/>
              <w:t>(skupina 16)</w:t>
            </w:r>
          </w:p>
        </w:tc>
        <w:tc>
          <w:tcPr>
            <w:tcW w:w="1727" w:type="dxa"/>
            <w:gridSpan w:val="2"/>
            <w:tcBorders>
              <w:top w:val="single" w:sz="4" w:space="0" w:color="auto"/>
              <w:left w:val="nil"/>
              <w:bottom w:val="single" w:sz="4" w:space="0" w:color="auto"/>
              <w:right w:val="single" w:sz="4" w:space="0" w:color="auto"/>
            </w:tcBorders>
            <w:shd w:val="clear" w:color="000000" w:fill="BFBFBF"/>
            <w:vAlign w:val="center"/>
            <w:hideMark/>
          </w:tcPr>
          <w:p w:rsidR="009B0CE9" w:rsidRPr="00685FD2" w:rsidRDefault="009B0CE9">
            <w:pPr>
              <w:jc w:val="center"/>
              <w:rPr>
                <w:b/>
                <w:bCs/>
                <w:sz w:val="20"/>
                <w:szCs w:val="20"/>
              </w:rPr>
            </w:pPr>
            <w:r w:rsidRPr="00685FD2">
              <w:rPr>
                <w:b/>
                <w:bCs/>
                <w:sz w:val="20"/>
                <w:szCs w:val="20"/>
              </w:rPr>
              <w:t>Potraživanja od prodaje nefinancijske imovine</w:t>
            </w:r>
            <w:r w:rsidRPr="00685FD2">
              <w:rPr>
                <w:b/>
                <w:bCs/>
                <w:sz w:val="20"/>
                <w:szCs w:val="20"/>
              </w:rPr>
              <w:br/>
              <w:t>(skupina 17)</w:t>
            </w:r>
          </w:p>
        </w:tc>
        <w:tc>
          <w:tcPr>
            <w:tcW w:w="1734" w:type="dxa"/>
            <w:gridSpan w:val="2"/>
            <w:tcBorders>
              <w:top w:val="single" w:sz="4" w:space="0" w:color="auto"/>
              <w:left w:val="nil"/>
              <w:bottom w:val="single" w:sz="4" w:space="0" w:color="auto"/>
              <w:right w:val="single" w:sz="4" w:space="0" w:color="auto"/>
            </w:tcBorders>
            <w:shd w:val="clear" w:color="000000" w:fill="BFBFBF"/>
            <w:vAlign w:val="center"/>
            <w:hideMark/>
          </w:tcPr>
          <w:p w:rsidR="009B0CE9" w:rsidRPr="00685FD2" w:rsidRDefault="009B0CE9">
            <w:pPr>
              <w:jc w:val="center"/>
              <w:rPr>
                <w:b/>
                <w:bCs/>
                <w:sz w:val="20"/>
                <w:szCs w:val="20"/>
              </w:rPr>
            </w:pPr>
            <w:r w:rsidRPr="00685FD2">
              <w:rPr>
                <w:b/>
                <w:bCs/>
                <w:sz w:val="20"/>
                <w:szCs w:val="20"/>
              </w:rPr>
              <w:t>Ukupno</w:t>
            </w:r>
          </w:p>
        </w:tc>
      </w:tr>
      <w:tr w:rsidR="00CF6EEF" w:rsidRPr="00685FD2" w:rsidTr="00CC1E2D">
        <w:trPr>
          <w:trHeight w:val="574"/>
        </w:trPr>
        <w:tc>
          <w:tcPr>
            <w:tcW w:w="657" w:type="dxa"/>
            <w:tcBorders>
              <w:top w:val="nil"/>
              <w:left w:val="single" w:sz="4" w:space="0" w:color="auto"/>
              <w:bottom w:val="single" w:sz="4" w:space="0" w:color="auto"/>
              <w:right w:val="single" w:sz="4" w:space="0" w:color="auto"/>
            </w:tcBorders>
            <w:shd w:val="clear" w:color="auto" w:fill="auto"/>
            <w:vAlign w:val="center"/>
            <w:hideMark/>
          </w:tcPr>
          <w:p w:rsidR="009B0CE9" w:rsidRPr="00685FD2" w:rsidRDefault="009B0CE9">
            <w:pPr>
              <w:jc w:val="center"/>
              <w:rPr>
                <w:rFonts w:ascii="Arial" w:hAnsi="Arial" w:cs="Arial"/>
                <w:sz w:val="22"/>
                <w:szCs w:val="22"/>
              </w:rPr>
            </w:pPr>
            <w:r w:rsidRPr="00685FD2">
              <w:rPr>
                <w:rFonts w:ascii="Arial" w:hAnsi="Arial" w:cs="Arial"/>
                <w:sz w:val="22"/>
                <w:szCs w:val="22"/>
              </w:rPr>
              <w:t>1.</w:t>
            </w:r>
          </w:p>
        </w:tc>
        <w:tc>
          <w:tcPr>
            <w:tcW w:w="4081" w:type="dxa"/>
            <w:gridSpan w:val="4"/>
            <w:tcBorders>
              <w:top w:val="nil"/>
              <w:left w:val="nil"/>
              <w:bottom w:val="single" w:sz="4" w:space="0" w:color="auto"/>
              <w:right w:val="single" w:sz="4" w:space="0" w:color="auto"/>
            </w:tcBorders>
            <w:shd w:val="clear" w:color="auto" w:fill="auto"/>
            <w:vAlign w:val="center"/>
            <w:hideMark/>
          </w:tcPr>
          <w:p w:rsidR="009B0CE9" w:rsidRPr="00685FD2" w:rsidRDefault="00910072">
            <w:r w:rsidRPr="00685FD2">
              <w:t>Ministarstvo znanosti, obrazovanja i mladih</w:t>
            </w:r>
          </w:p>
        </w:tc>
        <w:tc>
          <w:tcPr>
            <w:tcW w:w="1727" w:type="dxa"/>
            <w:gridSpan w:val="2"/>
            <w:tcBorders>
              <w:top w:val="nil"/>
              <w:left w:val="nil"/>
              <w:bottom w:val="single" w:sz="4" w:space="0" w:color="auto"/>
              <w:right w:val="single" w:sz="4" w:space="0" w:color="auto"/>
            </w:tcBorders>
            <w:shd w:val="clear" w:color="auto" w:fill="auto"/>
            <w:vAlign w:val="center"/>
            <w:hideMark/>
          </w:tcPr>
          <w:p w:rsidR="009B0CE9" w:rsidRPr="00685FD2" w:rsidRDefault="00B33C73" w:rsidP="00910072">
            <w:pPr>
              <w:jc w:val="right"/>
            </w:pPr>
            <w:r w:rsidRPr="00685FD2">
              <w:t>111.469,32</w:t>
            </w:r>
          </w:p>
        </w:tc>
        <w:tc>
          <w:tcPr>
            <w:tcW w:w="1727" w:type="dxa"/>
            <w:gridSpan w:val="2"/>
            <w:tcBorders>
              <w:top w:val="nil"/>
              <w:left w:val="nil"/>
              <w:bottom w:val="single" w:sz="4" w:space="0" w:color="auto"/>
              <w:right w:val="single" w:sz="4" w:space="0" w:color="auto"/>
            </w:tcBorders>
            <w:shd w:val="clear" w:color="auto" w:fill="auto"/>
            <w:vAlign w:val="center"/>
            <w:hideMark/>
          </w:tcPr>
          <w:p w:rsidR="009B0CE9" w:rsidRPr="00685FD2" w:rsidRDefault="005C6AFA">
            <w:pPr>
              <w:jc w:val="right"/>
            </w:pPr>
            <w:r w:rsidRPr="00685FD2">
              <w:t>0,00</w:t>
            </w:r>
          </w:p>
        </w:tc>
        <w:tc>
          <w:tcPr>
            <w:tcW w:w="1734" w:type="dxa"/>
            <w:gridSpan w:val="2"/>
            <w:tcBorders>
              <w:top w:val="nil"/>
              <w:left w:val="nil"/>
              <w:bottom w:val="single" w:sz="4" w:space="0" w:color="auto"/>
              <w:right w:val="single" w:sz="4" w:space="0" w:color="auto"/>
            </w:tcBorders>
            <w:shd w:val="clear" w:color="auto" w:fill="auto"/>
            <w:vAlign w:val="center"/>
            <w:hideMark/>
          </w:tcPr>
          <w:p w:rsidR="009B0CE9" w:rsidRPr="00685FD2" w:rsidRDefault="00B33C73" w:rsidP="00910072">
            <w:pPr>
              <w:jc w:val="right"/>
            </w:pPr>
            <w:r w:rsidRPr="00685FD2">
              <w:t>111.469,32</w:t>
            </w:r>
          </w:p>
        </w:tc>
      </w:tr>
      <w:tr w:rsidR="00685FD2" w:rsidRPr="00685FD2" w:rsidTr="00CC1E2D">
        <w:trPr>
          <w:trHeight w:val="574"/>
        </w:trPr>
        <w:tc>
          <w:tcPr>
            <w:tcW w:w="657" w:type="dxa"/>
            <w:tcBorders>
              <w:top w:val="nil"/>
              <w:left w:val="single" w:sz="4" w:space="0" w:color="auto"/>
              <w:bottom w:val="single" w:sz="4" w:space="0" w:color="auto"/>
              <w:right w:val="single" w:sz="4" w:space="0" w:color="auto"/>
            </w:tcBorders>
            <w:shd w:val="clear" w:color="auto" w:fill="auto"/>
            <w:vAlign w:val="center"/>
          </w:tcPr>
          <w:p w:rsidR="00685FD2" w:rsidRPr="00685FD2" w:rsidRDefault="00685FD2">
            <w:pPr>
              <w:jc w:val="center"/>
              <w:rPr>
                <w:rFonts w:ascii="Arial" w:hAnsi="Arial" w:cs="Arial"/>
                <w:sz w:val="22"/>
                <w:szCs w:val="22"/>
              </w:rPr>
            </w:pPr>
            <w:r w:rsidRPr="00685FD2">
              <w:rPr>
                <w:rFonts w:ascii="Arial" w:hAnsi="Arial" w:cs="Arial"/>
                <w:sz w:val="22"/>
                <w:szCs w:val="22"/>
              </w:rPr>
              <w:t>2.</w:t>
            </w:r>
          </w:p>
        </w:tc>
        <w:tc>
          <w:tcPr>
            <w:tcW w:w="4081" w:type="dxa"/>
            <w:gridSpan w:val="4"/>
            <w:tcBorders>
              <w:top w:val="nil"/>
              <w:left w:val="nil"/>
              <w:bottom w:val="single" w:sz="4" w:space="0" w:color="auto"/>
              <w:right w:val="single" w:sz="4" w:space="0" w:color="auto"/>
            </w:tcBorders>
            <w:shd w:val="clear" w:color="auto" w:fill="auto"/>
            <w:vAlign w:val="center"/>
          </w:tcPr>
          <w:p w:rsidR="00685FD2" w:rsidRPr="00685FD2" w:rsidRDefault="00685FD2">
            <w:r w:rsidRPr="00685FD2">
              <w:t>AMPEU</w:t>
            </w:r>
          </w:p>
        </w:tc>
        <w:tc>
          <w:tcPr>
            <w:tcW w:w="1727" w:type="dxa"/>
            <w:gridSpan w:val="2"/>
            <w:tcBorders>
              <w:top w:val="nil"/>
              <w:left w:val="nil"/>
              <w:bottom w:val="single" w:sz="4" w:space="0" w:color="auto"/>
              <w:right w:val="single" w:sz="4" w:space="0" w:color="auto"/>
            </w:tcBorders>
            <w:shd w:val="clear" w:color="auto" w:fill="auto"/>
            <w:vAlign w:val="center"/>
          </w:tcPr>
          <w:p w:rsidR="00685FD2" w:rsidRPr="00685FD2" w:rsidRDefault="00685FD2" w:rsidP="00910072">
            <w:pPr>
              <w:jc w:val="right"/>
            </w:pPr>
            <w:r w:rsidRPr="00685FD2">
              <w:t>188.324,39</w:t>
            </w:r>
          </w:p>
        </w:tc>
        <w:tc>
          <w:tcPr>
            <w:tcW w:w="1727" w:type="dxa"/>
            <w:gridSpan w:val="2"/>
            <w:tcBorders>
              <w:top w:val="nil"/>
              <w:left w:val="nil"/>
              <w:bottom w:val="single" w:sz="4" w:space="0" w:color="auto"/>
              <w:right w:val="single" w:sz="4" w:space="0" w:color="auto"/>
            </w:tcBorders>
            <w:shd w:val="clear" w:color="auto" w:fill="auto"/>
            <w:vAlign w:val="center"/>
          </w:tcPr>
          <w:p w:rsidR="00685FD2" w:rsidRPr="00685FD2" w:rsidRDefault="00685FD2">
            <w:pPr>
              <w:jc w:val="right"/>
            </w:pPr>
            <w:r w:rsidRPr="00685FD2">
              <w:t>0,00</w:t>
            </w:r>
          </w:p>
        </w:tc>
        <w:tc>
          <w:tcPr>
            <w:tcW w:w="1734" w:type="dxa"/>
            <w:gridSpan w:val="2"/>
            <w:tcBorders>
              <w:top w:val="nil"/>
              <w:left w:val="nil"/>
              <w:bottom w:val="single" w:sz="4" w:space="0" w:color="auto"/>
              <w:right w:val="single" w:sz="4" w:space="0" w:color="auto"/>
            </w:tcBorders>
            <w:shd w:val="clear" w:color="auto" w:fill="auto"/>
            <w:vAlign w:val="center"/>
          </w:tcPr>
          <w:p w:rsidR="00685FD2" w:rsidRPr="00685FD2" w:rsidRDefault="00685FD2" w:rsidP="00910072">
            <w:pPr>
              <w:jc w:val="right"/>
            </w:pPr>
            <w:r w:rsidRPr="00685FD2">
              <w:t>188.324,39</w:t>
            </w:r>
          </w:p>
        </w:tc>
      </w:tr>
      <w:tr w:rsidR="00CF6EEF" w:rsidRPr="00685FD2" w:rsidTr="00CC1E2D">
        <w:trPr>
          <w:trHeight w:val="574"/>
        </w:trPr>
        <w:tc>
          <w:tcPr>
            <w:tcW w:w="657" w:type="dxa"/>
            <w:tcBorders>
              <w:top w:val="nil"/>
              <w:left w:val="single" w:sz="4" w:space="0" w:color="auto"/>
              <w:bottom w:val="single" w:sz="4" w:space="0" w:color="auto"/>
              <w:right w:val="single" w:sz="4" w:space="0" w:color="auto"/>
            </w:tcBorders>
            <w:shd w:val="clear" w:color="auto" w:fill="auto"/>
            <w:vAlign w:val="center"/>
            <w:hideMark/>
          </w:tcPr>
          <w:p w:rsidR="009B0CE9" w:rsidRPr="00685FD2" w:rsidRDefault="00910072">
            <w:pPr>
              <w:jc w:val="center"/>
              <w:rPr>
                <w:rFonts w:ascii="Arial" w:hAnsi="Arial" w:cs="Arial"/>
                <w:sz w:val="22"/>
                <w:szCs w:val="22"/>
              </w:rPr>
            </w:pPr>
            <w:r w:rsidRPr="00685FD2">
              <w:rPr>
                <w:rFonts w:ascii="Arial" w:hAnsi="Arial" w:cs="Arial"/>
                <w:sz w:val="22"/>
                <w:szCs w:val="22"/>
              </w:rPr>
              <w:t>2.</w:t>
            </w:r>
            <w:r w:rsidR="009B0CE9" w:rsidRPr="00685FD2">
              <w:rPr>
                <w:rFonts w:ascii="Arial" w:hAnsi="Arial" w:cs="Arial"/>
                <w:sz w:val="22"/>
                <w:szCs w:val="22"/>
              </w:rPr>
              <w:t> </w:t>
            </w:r>
          </w:p>
        </w:tc>
        <w:tc>
          <w:tcPr>
            <w:tcW w:w="4081" w:type="dxa"/>
            <w:gridSpan w:val="4"/>
            <w:tcBorders>
              <w:top w:val="nil"/>
              <w:left w:val="nil"/>
              <w:bottom w:val="single" w:sz="4" w:space="0" w:color="auto"/>
              <w:right w:val="single" w:sz="4" w:space="0" w:color="auto"/>
            </w:tcBorders>
            <w:shd w:val="clear" w:color="auto" w:fill="auto"/>
            <w:vAlign w:val="center"/>
            <w:hideMark/>
          </w:tcPr>
          <w:p w:rsidR="009B0CE9" w:rsidRPr="00685FD2" w:rsidRDefault="009B0CE9">
            <w:r w:rsidRPr="00685FD2">
              <w:t> </w:t>
            </w:r>
            <w:r w:rsidR="00910072" w:rsidRPr="00685FD2">
              <w:t>Primorsko-goranska županija</w:t>
            </w:r>
          </w:p>
        </w:tc>
        <w:tc>
          <w:tcPr>
            <w:tcW w:w="1727" w:type="dxa"/>
            <w:gridSpan w:val="2"/>
            <w:tcBorders>
              <w:top w:val="nil"/>
              <w:left w:val="nil"/>
              <w:bottom w:val="single" w:sz="4" w:space="0" w:color="auto"/>
              <w:right w:val="single" w:sz="4" w:space="0" w:color="auto"/>
            </w:tcBorders>
            <w:shd w:val="clear" w:color="auto" w:fill="auto"/>
            <w:vAlign w:val="center"/>
            <w:hideMark/>
          </w:tcPr>
          <w:p w:rsidR="009B0CE9" w:rsidRPr="00685FD2" w:rsidRDefault="00685FD2">
            <w:pPr>
              <w:jc w:val="right"/>
            </w:pPr>
            <w:r w:rsidRPr="00685FD2">
              <w:t>1.5</w:t>
            </w:r>
            <w:r w:rsidR="00910072" w:rsidRPr="00685FD2">
              <w:t>00,00</w:t>
            </w:r>
            <w:r w:rsidR="009B0CE9" w:rsidRPr="00685FD2">
              <w:t> </w:t>
            </w:r>
          </w:p>
        </w:tc>
        <w:tc>
          <w:tcPr>
            <w:tcW w:w="1727" w:type="dxa"/>
            <w:gridSpan w:val="2"/>
            <w:tcBorders>
              <w:top w:val="nil"/>
              <w:left w:val="nil"/>
              <w:bottom w:val="single" w:sz="4" w:space="0" w:color="auto"/>
              <w:right w:val="single" w:sz="4" w:space="0" w:color="auto"/>
            </w:tcBorders>
            <w:shd w:val="clear" w:color="auto" w:fill="auto"/>
            <w:vAlign w:val="center"/>
            <w:hideMark/>
          </w:tcPr>
          <w:p w:rsidR="009B0CE9" w:rsidRPr="00685FD2" w:rsidRDefault="00685FD2">
            <w:pPr>
              <w:jc w:val="right"/>
            </w:pPr>
            <w:r w:rsidRPr="00685FD2">
              <w:t>0,00</w:t>
            </w:r>
            <w:r w:rsidR="009B0CE9" w:rsidRPr="00685FD2">
              <w:t> </w:t>
            </w:r>
          </w:p>
        </w:tc>
        <w:tc>
          <w:tcPr>
            <w:tcW w:w="1734" w:type="dxa"/>
            <w:gridSpan w:val="2"/>
            <w:tcBorders>
              <w:top w:val="nil"/>
              <w:left w:val="nil"/>
              <w:bottom w:val="single" w:sz="4" w:space="0" w:color="auto"/>
              <w:right w:val="single" w:sz="4" w:space="0" w:color="auto"/>
            </w:tcBorders>
            <w:shd w:val="clear" w:color="auto" w:fill="auto"/>
            <w:vAlign w:val="center"/>
            <w:hideMark/>
          </w:tcPr>
          <w:p w:rsidR="009B0CE9" w:rsidRPr="00685FD2" w:rsidRDefault="00685FD2">
            <w:pPr>
              <w:jc w:val="right"/>
            </w:pPr>
            <w:r w:rsidRPr="00685FD2">
              <w:t>1.5</w:t>
            </w:r>
            <w:r w:rsidR="00910072" w:rsidRPr="00685FD2">
              <w:t>00,00</w:t>
            </w:r>
            <w:r w:rsidR="009B0CE9" w:rsidRPr="00685FD2">
              <w:t> </w:t>
            </w:r>
          </w:p>
        </w:tc>
      </w:tr>
      <w:tr w:rsidR="00910072" w:rsidRPr="00685FD2" w:rsidTr="00CC1E2D">
        <w:trPr>
          <w:trHeight w:val="574"/>
        </w:trPr>
        <w:tc>
          <w:tcPr>
            <w:tcW w:w="657" w:type="dxa"/>
            <w:tcBorders>
              <w:top w:val="nil"/>
              <w:left w:val="single" w:sz="4" w:space="0" w:color="auto"/>
              <w:bottom w:val="single" w:sz="4" w:space="0" w:color="auto"/>
              <w:right w:val="single" w:sz="4" w:space="0" w:color="auto"/>
            </w:tcBorders>
            <w:shd w:val="clear" w:color="auto" w:fill="auto"/>
            <w:vAlign w:val="center"/>
          </w:tcPr>
          <w:p w:rsidR="00910072" w:rsidRPr="00685FD2" w:rsidRDefault="00910072">
            <w:pPr>
              <w:jc w:val="center"/>
              <w:rPr>
                <w:rFonts w:ascii="Arial" w:hAnsi="Arial" w:cs="Arial"/>
                <w:sz w:val="22"/>
                <w:szCs w:val="22"/>
              </w:rPr>
            </w:pPr>
            <w:r w:rsidRPr="00685FD2">
              <w:rPr>
                <w:rFonts w:ascii="Arial" w:hAnsi="Arial" w:cs="Arial"/>
                <w:sz w:val="22"/>
                <w:szCs w:val="22"/>
              </w:rPr>
              <w:t>3.</w:t>
            </w:r>
          </w:p>
        </w:tc>
        <w:tc>
          <w:tcPr>
            <w:tcW w:w="4081" w:type="dxa"/>
            <w:gridSpan w:val="4"/>
            <w:tcBorders>
              <w:top w:val="nil"/>
              <w:left w:val="nil"/>
              <w:bottom w:val="single" w:sz="4" w:space="0" w:color="auto"/>
              <w:right w:val="single" w:sz="4" w:space="0" w:color="auto"/>
            </w:tcBorders>
            <w:shd w:val="clear" w:color="auto" w:fill="auto"/>
            <w:vAlign w:val="center"/>
          </w:tcPr>
          <w:p w:rsidR="00910072" w:rsidRPr="00685FD2" w:rsidRDefault="00685FD2">
            <w:r w:rsidRPr="00685FD2">
              <w:t>Potraživanja za prihode proračunskih korisnika uplaćene u proračun-167210</w:t>
            </w:r>
          </w:p>
        </w:tc>
        <w:tc>
          <w:tcPr>
            <w:tcW w:w="1727" w:type="dxa"/>
            <w:gridSpan w:val="2"/>
            <w:tcBorders>
              <w:top w:val="nil"/>
              <w:left w:val="nil"/>
              <w:bottom w:val="single" w:sz="4" w:space="0" w:color="auto"/>
              <w:right w:val="single" w:sz="4" w:space="0" w:color="auto"/>
            </w:tcBorders>
            <w:shd w:val="clear" w:color="auto" w:fill="auto"/>
            <w:vAlign w:val="center"/>
          </w:tcPr>
          <w:p w:rsidR="00910072" w:rsidRPr="00685FD2" w:rsidRDefault="00685FD2">
            <w:pPr>
              <w:jc w:val="right"/>
            </w:pPr>
            <w:r w:rsidRPr="00685FD2">
              <w:t>226.312,73</w:t>
            </w:r>
          </w:p>
        </w:tc>
        <w:tc>
          <w:tcPr>
            <w:tcW w:w="1727" w:type="dxa"/>
            <w:gridSpan w:val="2"/>
            <w:tcBorders>
              <w:top w:val="nil"/>
              <w:left w:val="nil"/>
              <w:bottom w:val="single" w:sz="4" w:space="0" w:color="auto"/>
              <w:right w:val="single" w:sz="4" w:space="0" w:color="auto"/>
            </w:tcBorders>
            <w:shd w:val="clear" w:color="auto" w:fill="auto"/>
            <w:vAlign w:val="center"/>
          </w:tcPr>
          <w:p w:rsidR="00910072" w:rsidRPr="00685FD2" w:rsidRDefault="00685FD2">
            <w:pPr>
              <w:jc w:val="right"/>
            </w:pPr>
            <w:r w:rsidRPr="00685FD2">
              <w:t>0,00</w:t>
            </w:r>
          </w:p>
        </w:tc>
        <w:tc>
          <w:tcPr>
            <w:tcW w:w="1734" w:type="dxa"/>
            <w:gridSpan w:val="2"/>
            <w:tcBorders>
              <w:top w:val="nil"/>
              <w:left w:val="nil"/>
              <w:bottom w:val="single" w:sz="4" w:space="0" w:color="auto"/>
              <w:right w:val="single" w:sz="4" w:space="0" w:color="auto"/>
            </w:tcBorders>
            <w:shd w:val="clear" w:color="auto" w:fill="auto"/>
            <w:vAlign w:val="center"/>
          </w:tcPr>
          <w:p w:rsidR="00910072" w:rsidRPr="00685FD2" w:rsidRDefault="00685FD2">
            <w:pPr>
              <w:jc w:val="right"/>
            </w:pPr>
            <w:r w:rsidRPr="00685FD2">
              <w:t>226.312,73</w:t>
            </w:r>
          </w:p>
        </w:tc>
      </w:tr>
      <w:tr w:rsidR="00AA56B7" w:rsidRPr="00685FD2" w:rsidTr="00CC1E2D">
        <w:trPr>
          <w:trHeight w:val="592"/>
        </w:trPr>
        <w:tc>
          <w:tcPr>
            <w:tcW w:w="4738" w:type="dxa"/>
            <w:gridSpan w:val="5"/>
            <w:tcBorders>
              <w:top w:val="single" w:sz="4" w:space="0" w:color="auto"/>
              <w:left w:val="single" w:sz="4" w:space="0" w:color="auto"/>
              <w:bottom w:val="single" w:sz="4" w:space="0" w:color="auto"/>
              <w:right w:val="single" w:sz="4" w:space="0" w:color="auto"/>
            </w:tcBorders>
            <w:shd w:val="clear" w:color="000000" w:fill="BFBFBF"/>
            <w:vAlign w:val="center"/>
            <w:hideMark/>
          </w:tcPr>
          <w:p w:rsidR="00AA56B7" w:rsidRPr="00685FD2" w:rsidRDefault="00AA56B7" w:rsidP="00AA56B7">
            <w:pPr>
              <w:rPr>
                <w:b/>
                <w:bCs/>
              </w:rPr>
            </w:pPr>
            <w:r w:rsidRPr="00685FD2">
              <w:rPr>
                <w:b/>
                <w:bCs/>
              </w:rPr>
              <w:t>UKUPNO</w:t>
            </w:r>
          </w:p>
        </w:tc>
        <w:tc>
          <w:tcPr>
            <w:tcW w:w="1727" w:type="dxa"/>
            <w:gridSpan w:val="2"/>
            <w:tcBorders>
              <w:top w:val="nil"/>
              <w:left w:val="nil"/>
              <w:bottom w:val="single" w:sz="4" w:space="0" w:color="auto"/>
              <w:right w:val="single" w:sz="4" w:space="0" w:color="auto"/>
            </w:tcBorders>
            <w:shd w:val="clear" w:color="000000" w:fill="BFBFBF"/>
            <w:vAlign w:val="center"/>
          </w:tcPr>
          <w:p w:rsidR="00AA56B7" w:rsidRPr="00685FD2" w:rsidRDefault="00685FD2" w:rsidP="00AA56B7">
            <w:pPr>
              <w:jc w:val="right"/>
              <w:rPr>
                <w:b/>
              </w:rPr>
            </w:pPr>
            <w:r w:rsidRPr="00685FD2">
              <w:rPr>
                <w:b/>
              </w:rPr>
              <w:t>527.606,44</w:t>
            </w:r>
          </w:p>
        </w:tc>
        <w:tc>
          <w:tcPr>
            <w:tcW w:w="1727" w:type="dxa"/>
            <w:gridSpan w:val="2"/>
            <w:tcBorders>
              <w:top w:val="nil"/>
              <w:left w:val="nil"/>
              <w:bottom w:val="single" w:sz="4" w:space="0" w:color="auto"/>
              <w:right w:val="single" w:sz="4" w:space="0" w:color="auto"/>
            </w:tcBorders>
            <w:shd w:val="clear" w:color="000000" w:fill="BFBFBF"/>
            <w:vAlign w:val="center"/>
          </w:tcPr>
          <w:p w:rsidR="00AA56B7" w:rsidRPr="00685FD2" w:rsidRDefault="005C6AFA" w:rsidP="00AA56B7">
            <w:pPr>
              <w:jc w:val="right"/>
              <w:rPr>
                <w:b/>
              </w:rPr>
            </w:pPr>
            <w:r w:rsidRPr="00685FD2">
              <w:rPr>
                <w:b/>
              </w:rPr>
              <w:t>0,00</w:t>
            </w:r>
          </w:p>
        </w:tc>
        <w:tc>
          <w:tcPr>
            <w:tcW w:w="1734" w:type="dxa"/>
            <w:gridSpan w:val="2"/>
            <w:tcBorders>
              <w:top w:val="nil"/>
              <w:left w:val="nil"/>
              <w:bottom w:val="single" w:sz="4" w:space="0" w:color="auto"/>
              <w:right w:val="single" w:sz="4" w:space="0" w:color="auto"/>
            </w:tcBorders>
            <w:shd w:val="clear" w:color="000000" w:fill="BFBFBF"/>
            <w:vAlign w:val="center"/>
          </w:tcPr>
          <w:p w:rsidR="00AA56B7" w:rsidRPr="00685FD2" w:rsidRDefault="00685FD2" w:rsidP="00AA56B7">
            <w:pPr>
              <w:jc w:val="right"/>
              <w:rPr>
                <w:b/>
              </w:rPr>
            </w:pPr>
            <w:r w:rsidRPr="00685FD2">
              <w:rPr>
                <w:b/>
              </w:rPr>
              <w:t>527.606,44</w:t>
            </w:r>
          </w:p>
        </w:tc>
      </w:tr>
      <w:tr w:rsidR="003E48E2" w:rsidRPr="002B0862" w:rsidTr="003E48E2">
        <w:trPr>
          <w:gridAfter w:val="9"/>
          <w:wAfter w:w="8199" w:type="dxa"/>
          <w:trHeight w:val="70"/>
        </w:trPr>
        <w:tc>
          <w:tcPr>
            <w:tcW w:w="1727" w:type="dxa"/>
            <w:gridSpan w:val="2"/>
            <w:tcBorders>
              <w:top w:val="nil"/>
              <w:left w:val="nil"/>
              <w:bottom w:val="nil"/>
              <w:right w:val="nil"/>
            </w:tcBorders>
            <w:shd w:val="clear" w:color="auto" w:fill="auto"/>
            <w:noWrap/>
            <w:vAlign w:val="bottom"/>
          </w:tcPr>
          <w:p w:rsidR="003E48E2" w:rsidRPr="002B0862" w:rsidRDefault="003E48E2" w:rsidP="00AA56B7">
            <w:pPr>
              <w:rPr>
                <w:color w:val="FF0000"/>
              </w:rPr>
            </w:pPr>
          </w:p>
        </w:tc>
      </w:tr>
      <w:tr w:rsidR="003E48E2" w:rsidRPr="002B0862" w:rsidTr="003E48E2">
        <w:trPr>
          <w:gridAfter w:val="8"/>
          <w:wAfter w:w="7542" w:type="dxa"/>
          <w:trHeight w:val="296"/>
        </w:trPr>
        <w:tc>
          <w:tcPr>
            <w:tcW w:w="657" w:type="dxa"/>
            <w:tcBorders>
              <w:top w:val="nil"/>
              <w:left w:val="nil"/>
              <w:bottom w:val="nil"/>
              <w:right w:val="nil"/>
            </w:tcBorders>
            <w:shd w:val="clear" w:color="auto" w:fill="auto"/>
            <w:noWrap/>
            <w:vAlign w:val="bottom"/>
          </w:tcPr>
          <w:p w:rsidR="003E48E2" w:rsidRPr="002B0862" w:rsidRDefault="003E48E2" w:rsidP="003E48E2">
            <w:pPr>
              <w:rPr>
                <w:rFonts w:ascii="Arial" w:hAnsi="Arial" w:cs="Arial"/>
                <w:bCs/>
                <w:color w:val="FF0000"/>
                <w:sz w:val="22"/>
                <w:szCs w:val="22"/>
              </w:rPr>
            </w:pPr>
          </w:p>
        </w:tc>
        <w:tc>
          <w:tcPr>
            <w:tcW w:w="1727" w:type="dxa"/>
            <w:gridSpan w:val="2"/>
            <w:tcBorders>
              <w:top w:val="nil"/>
              <w:left w:val="nil"/>
              <w:bottom w:val="nil"/>
              <w:right w:val="nil"/>
            </w:tcBorders>
            <w:shd w:val="clear" w:color="auto" w:fill="auto"/>
            <w:noWrap/>
            <w:vAlign w:val="bottom"/>
          </w:tcPr>
          <w:p w:rsidR="003E48E2" w:rsidRPr="002B0862" w:rsidRDefault="003E48E2" w:rsidP="00AA56B7">
            <w:pPr>
              <w:rPr>
                <w:color w:val="FF0000"/>
              </w:rPr>
            </w:pPr>
          </w:p>
        </w:tc>
      </w:tr>
      <w:tr w:rsidR="00AA56B7" w:rsidRPr="00FD2676" w:rsidTr="00CC1E2D">
        <w:trPr>
          <w:gridAfter w:val="1"/>
          <w:wAfter w:w="171" w:type="dxa"/>
          <w:trHeight w:val="355"/>
        </w:trPr>
        <w:tc>
          <w:tcPr>
            <w:tcW w:w="9755" w:type="dxa"/>
            <w:gridSpan w:val="10"/>
            <w:tcBorders>
              <w:top w:val="nil"/>
              <w:left w:val="nil"/>
              <w:bottom w:val="nil"/>
              <w:right w:val="nil"/>
            </w:tcBorders>
            <w:shd w:val="clear" w:color="auto" w:fill="auto"/>
            <w:noWrap/>
            <w:vAlign w:val="bottom"/>
            <w:hideMark/>
          </w:tcPr>
          <w:p w:rsidR="00CC1E2D" w:rsidRPr="00FD2676" w:rsidRDefault="005C6AFA" w:rsidP="00CC1E2D">
            <w:pPr>
              <w:pStyle w:val="Brojevi"/>
              <w:tabs>
                <w:tab w:val="clear" w:pos="360"/>
              </w:tabs>
              <w:spacing w:line="276" w:lineRule="auto"/>
              <w:ind w:left="0" w:firstLine="0"/>
              <w:rPr>
                <w:rFonts w:ascii="Times New Roman" w:hAnsi="Times New Roman" w:cs="Times New Roman"/>
                <w:b/>
                <w:bCs/>
                <w:sz w:val="24"/>
                <w:szCs w:val="24"/>
              </w:rPr>
            </w:pPr>
            <w:r w:rsidRPr="00FD2676">
              <w:rPr>
                <w:rFonts w:ascii="Times New Roman" w:hAnsi="Times New Roman" w:cs="Times New Roman"/>
                <w:b/>
                <w:bCs/>
                <w:sz w:val="24"/>
                <w:szCs w:val="24"/>
              </w:rPr>
              <w:t>4.2</w:t>
            </w:r>
            <w:r w:rsidR="00685FD2" w:rsidRPr="00FD2676">
              <w:rPr>
                <w:rFonts w:ascii="Times New Roman" w:hAnsi="Times New Roman" w:cs="Times New Roman"/>
                <w:b/>
                <w:bCs/>
                <w:sz w:val="24"/>
                <w:szCs w:val="24"/>
              </w:rPr>
              <w:t>. Stanje obveza na dan 30.6.2026</w:t>
            </w:r>
            <w:r w:rsidR="00CC1E2D" w:rsidRPr="00FD2676">
              <w:rPr>
                <w:rFonts w:ascii="Times New Roman" w:hAnsi="Times New Roman" w:cs="Times New Roman"/>
                <w:b/>
                <w:bCs/>
                <w:sz w:val="24"/>
                <w:szCs w:val="24"/>
              </w:rPr>
              <w:t>. godine</w:t>
            </w:r>
          </w:p>
          <w:p w:rsidR="005C6AFA" w:rsidRPr="00FD2676" w:rsidRDefault="005C6AFA" w:rsidP="005C6AFA">
            <w:pPr>
              <w:jc w:val="both"/>
            </w:pPr>
            <w:r w:rsidRPr="00FD2676">
              <w:t>Stanje dospjelih obveza na kraju izvještajnog razdoblja ukazuje na neplaćene obveze koje su rezultat ili manje ostvarenih prihoda ili postoji drugi razlog što ovdje nije slučaj jer se Škola prilikom podmirenja obveza pridržava roka dospijeća.</w:t>
            </w:r>
          </w:p>
          <w:p w:rsidR="005C6AFA" w:rsidRPr="00FD2676" w:rsidRDefault="005C6AFA" w:rsidP="005C6AFA">
            <w:pPr>
              <w:jc w:val="both"/>
            </w:pPr>
            <w:r w:rsidRPr="00FD2676">
              <w:t xml:space="preserve"> </w:t>
            </w:r>
          </w:p>
          <w:p w:rsidR="005C6AFA" w:rsidRPr="00FD2676" w:rsidRDefault="005C6AFA" w:rsidP="005C6AFA">
            <w:pPr>
              <w:jc w:val="both"/>
            </w:pPr>
            <w:r w:rsidRPr="00FD2676">
              <w:t>Stanje nedospjelih obveza na kraju izvještajnog razdoblja-</w:t>
            </w:r>
            <w:r w:rsidR="00685FD2" w:rsidRPr="00FD2676">
              <w:t>413.960,28</w:t>
            </w:r>
            <w:r w:rsidRPr="00FD2676">
              <w:t xml:space="preserve"> eura</w:t>
            </w:r>
          </w:p>
          <w:p w:rsidR="005C6AFA" w:rsidRPr="00FD2676" w:rsidRDefault="005C6AFA" w:rsidP="005C6AFA">
            <w:pPr>
              <w:jc w:val="both"/>
            </w:pPr>
          </w:p>
          <w:p w:rsidR="00685FD2" w:rsidRPr="00FD2676" w:rsidRDefault="005C6AFA" w:rsidP="00685FD2">
            <w:pPr>
              <w:jc w:val="both"/>
              <w:rPr>
                <w:szCs w:val="20"/>
              </w:rPr>
            </w:pPr>
            <w:r w:rsidRPr="00FD2676">
              <w:t xml:space="preserve">Stavka- </w:t>
            </w:r>
            <w:r w:rsidR="00685FD2" w:rsidRPr="00FD2676">
              <w:rPr>
                <w:szCs w:val="20"/>
              </w:rPr>
              <w:t>Međusobne obveze proračunskih korisnika, sastoje se od obveza za bolovanja na teret HZZO - a i na dan 30. lipanj 2026. godine iznose 521,42 eura, te ostatak iznosa se odnosi na evidentirane obveze korisnika za povrat u nadležni proračun PGŽ, i to za iznos 282,00 eura plaćenog predujma, te iznos od 3.030,32 eura dva puta isplaćenog prijevoza za mjesec svibanj.</w:t>
            </w:r>
          </w:p>
          <w:p w:rsidR="00685FD2" w:rsidRPr="00FD2676" w:rsidRDefault="00685FD2" w:rsidP="005C6AFA">
            <w:pPr>
              <w:jc w:val="both"/>
            </w:pPr>
          </w:p>
          <w:p w:rsidR="00FD2676" w:rsidRPr="00FD2676" w:rsidRDefault="005C6AFA" w:rsidP="005C6AFA">
            <w:pPr>
              <w:jc w:val="both"/>
            </w:pPr>
            <w:r w:rsidRPr="00FD2676">
              <w:t>23-</w:t>
            </w:r>
            <w:r w:rsidR="00894109" w:rsidRPr="00FD2676">
              <w:t xml:space="preserve"> </w:t>
            </w:r>
            <w:r w:rsidR="00FD2676" w:rsidRPr="00FD2676">
              <w:t>Obveze za rashode poslovanja odnose se na plaću za 06/2026 godine za obračune od MZOM, voditelja regionalnog centra kompetentnosti, naknade zbog nezapošljavanja invalida, naknade za prijevoz, te režijske troškove i ostale materijalne rashode za 06/2026. godine</w:t>
            </w:r>
            <w:r w:rsidR="00FD2676" w:rsidRPr="00FD2676">
              <w:t xml:space="preserve"> iznose 160.739,14 eura.</w:t>
            </w:r>
          </w:p>
          <w:p w:rsidR="005C6AFA" w:rsidRPr="00FD2676" w:rsidRDefault="005C6AFA" w:rsidP="005C6AFA">
            <w:pPr>
              <w:jc w:val="both"/>
            </w:pPr>
          </w:p>
          <w:p w:rsidR="005C6AFA" w:rsidRPr="00FD2676" w:rsidRDefault="005C6AFA" w:rsidP="005C6AFA">
            <w:pPr>
              <w:jc w:val="both"/>
            </w:pPr>
            <w:r w:rsidRPr="00FD2676">
              <w:t>24- Obveze za nabavu nefinancijske imovine- nema evidentiranih obveza</w:t>
            </w:r>
          </w:p>
          <w:p w:rsidR="005C6AFA" w:rsidRPr="00FD2676" w:rsidRDefault="005C6AFA" w:rsidP="005C6AFA">
            <w:pPr>
              <w:jc w:val="both"/>
            </w:pPr>
          </w:p>
          <w:p w:rsidR="005C6AFA" w:rsidRPr="00FD2676" w:rsidRDefault="005C6AFA" w:rsidP="005C6AFA">
            <w:pPr>
              <w:jc w:val="both"/>
            </w:pPr>
            <w:r w:rsidRPr="00FD2676">
              <w:t>26- Obveze za financijsku imovinu- nema evidentiranih obveza</w:t>
            </w:r>
          </w:p>
          <w:p w:rsidR="00894109" w:rsidRPr="00FD2676" w:rsidRDefault="00894109" w:rsidP="005C6AFA">
            <w:pPr>
              <w:jc w:val="both"/>
            </w:pPr>
          </w:p>
          <w:p w:rsidR="00FD2676" w:rsidRPr="00FD2676" w:rsidRDefault="00894109" w:rsidP="00FD2676">
            <w:pPr>
              <w:jc w:val="both"/>
              <w:rPr>
                <w:szCs w:val="20"/>
              </w:rPr>
            </w:pPr>
            <w:r w:rsidRPr="00FD2676">
              <w:t xml:space="preserve">27- </w:t>
            </w:r>
            <w:r w:rsidR="00FD2676" w:rsidRPr="00FD2676">
              <w:rPr>
                <w:szCs w:val="20"/>
              </w:rPr>
              <w:t xml:space="preserve">Temeljem novog Pravilnika o proračunskom računovodstvu i Računskom planu ,NN br. 158/23, obveze za </w:t>
            </w:r>
            <w:proofErr w:type="spellStart"/>
            <w:r w:rsidR="00FD2676" w:rsidRPr="00FD2676">
              <w:rPr>
                <w:szCs w:val="20"/>
              </w:rPr>
              <w:t>jamčevne</w:t>
            </w:r>
            <w:proofErr w:type="spellEnd"/>
            <w:r w:rsidR="00FD2676" w:rsidRPr="00FD2676">
              <w:rPr>
                <w:szCs w:val="20"/>
              </w:rPr>
              <w:t xml:space="preserve"> </w:t>
            </w:r>
            <w:proofErr w:type="spellStart"/>
            <w:r w:rsidR="00FD2676" w:rsidRPr="00FD2676">
              <w:rPr>
                <w:szCs w:val="20"/>
              </w:rPr>
              <w:t>pologe</w:t>
            </w:r>
            <w:proofErr w:type="spellEnd"/>
            <w:r w:rsidR="00FD2676" w:rsidRPr="00FD2676">
              <w:rPr>
                <w:szCs w:val="20"/>
              </w:rPr>
              <w:t xml:space="preserve"> evidentiraju se na računu 272120 i imamo iznos 99,40 eura primljenog jamstva, temeljem Okružnice Ministarstva financija na računu 275210 evidentirane su obveze za primljeni predujam za 2 EU projekta u ukupnom iznosu 249.288,00 eura.</w:t>
            </w:r>
          </w:p>
          <w:p w:rsidR="00894109" w:rsidRPr="00FD2676" w:rsidRDefault="00894109" w:rsidP="005C6AFA">
            <w:pPr>
              <w:jc w:val="both"/>
            </w:pPr>
          </w:p>
          <w:p w:rsidR="00C67B18" w:rsidRPr="00FD2676" w:rsidRDefault="00C67B18" w:rsidP="005C6AFA">
            <w:pPr>
              <w:pStyle w:val="Brojevi"/>
              <w:tabs>
                <w:tab w:val="clear" w:pos="360"/>
              </w:tabs>
              <w:spacing w:line="240" w:lineRule="auto"/>
              <w:ind w:left="0" w:firstLine="0"/>
            </w:pPr>
          </w:p>
        </w:tc>
      </w:tr>
      <w:tr w:rsidR="00AA56B7" w:rsidRPr="00FD2676" w:rsidTr="00CC1E2D">
        <w:trPr>
          <w:gridAfter w:val="1"/>
          <w:wAfter w:w="171" w:type="dxa"/>
          <w:trHeight w:val="888"/>
        </w:trPr>
        <w:tc>
          <w:tcPr>
            <w:tcW w:w="657" w:type="dxa"/>
            <w:tcBorders>
              <w:top w:val="single" w:sz="4" w:space="0" w:color="auto"/>
              <w:left w:val="single" w:sz="4" w:space="0" w:color="auto"/>
              <w:bottom w:val="single" w:sz="4" w:space="0" w:color="auto"/>
              <w:right w:val="single" w:sz="4" w:space="0" w:color="auto"/>
            </w:tcBorders>
            <w:shd w:val="clear" w:color="000000" w:fill="BFBFBF"/>
            <w:vAlign w:val="center"/>
            <w:hideMark/>
          </w:tcPr>
          <w:p w:rsidR="00AA56B7" w:rsidRPr="00FD2676" w:rsidRDefault="00AA56B7" w:rsidP="00AA56B7">
            <w:pPr>
              <w:jc w:val="center"/>
              <w:rPr>
                <w:rFonts w:ascii="Arial" w:hAnsi="Arial" w:cs="Arial"/>
                <w:b/>
                <w:bCs/>
                <w:sz w:val="20"/>
                <w:szCs w:val="20"/>
              </w:rPr>
            </w:pPr>
            <w:proofErr w:type="spellStart"/>
            <w:r w:rsidRPr="00FD2676">
              <w:rPr>
                <w:rFonts w:ascii="Arial" w:hAnsi="Arial" w:cs="Arial"/>
                <w:b/>
                <w:bCs/>
                <w:sz w:val="20"/>
                <w:szCs w:val="20"/>
              </w:rPr>
              <w:t>R.b</w:t>
            </w:r>
            <w:proofErr w:type="spellEnd"/>
            <w:r w:rsidRPr="00FD2676">
              <w:rPr>
                <w:rFonts w:ascii="Arial" w:hAnsi="Arial" w:cs="Arial"/>
                <w:b/>
                <w:bCs/>
                <w:sz w:val="20"/>
                <w:szCs w:val="20"/>
              </w:rPr>
              <w:t>.</w:t>
            </w:r>
          </w:p>
        </w:tc>
        <w:tc>
          <w:tcPr>
            <w:tcW w:w="3914" w:type="dxa"/>
            <w:gridSpan w:val="3"/>
            <w:tcBorders>
              <w:top w:val="single" w:sz="4" w:space="0" w:color="auto"/>
              <w:left w:val="nil"/>
              <w:bottom w:val="single" w:sz="4" w:space="0" w:color="auto"/>
              <w:right w:val="single" w:sz="4" w:space="0" w:color="auto"/>
            </w:tcBorders>
            <w:shd w:val="clear" w:color="000000" w:fill="BFBFBF"/>
            <w:vAlign w:val="center"/>
            <w:hideMark/>
          </w:tcPr>
          <w:p w:rsidR="00AA56B7" w:rsidRPr="00FD2676" w:rsidRDefault="00AA56B7" w:rsidP="00AA56B7">
            <w:pPr>
              <w:jc w:val="center"/>
              <w:rPr>
                <w:rFonts w:ascii="Arial" w:hAnsi="Arial" w:cs="Arial"/>
                <w:b/>
                <w:bCs/>
                <w:sz w:val="20"/>
                <w:szCs w:val="20"/>
              </w:rPr>
            </w:pPr>
            <w:r w:rsidRPr="00FD2676">
              <w:rPr>
                <w:rFonts w:ascii="Arial" w:hAnsi="Arial" w:cs="Arial"/>
                <w:b/>
                <w:bCs/>
                <w:sz w:val="20"/>
                <w:szCs w:val="20"/>
              </w:rPr>
              <w:t>Naziv</w:t>
            </w:r>
          </w:p>
        </w:tc>
        <w:tc>
          <w:tcPr>
            <w:tcW w:w="1727" w:type="dxa"/>
            <w:gridSpan w:val="2"/>
            <w:tcBorders>
              <w:top w:val="single" w:sz="4" w:space="0" w:color="auto"/>
              <w:left w:val="nil"/>
              <w:bottom w:val="single" w:sz="4" w:space="0" w:color="auto"/>
              <w:right w:val="single" w:sz="4" w:space="0" w:color="auto"/>
            </w:tcBorders>
            <w:shd w:val="clear" w:color="000000" w:fill="BFBFBF"/>
            <w:vAlign w:val="center"/>
            <w:hideMark/>
          </w:tcPr>
          <w:p w:rsidR="00AA56B7" w:rsidRPr="00FD2676" w:rsidRDefault="00AA56B7" w:rsidP="00CC1E2D">
            <w:pPr>
              <w:jc w:val="center"/>
              <w:rPr>
                <w:rFonts w:ascii="Arial" w:hAnsi="Arial" w:cs="Arial"/>
                <w:b/>
                <w:bCs/>
                <w:sz w:val="20"/>
                <w:szCs w:val="20"/>
              </w:rPr>
            </w:pPr>
            <w:r w:rsidRPr="00FD2676">
              <w:rPr>
                <w:rFonts w:ascii="Arial" w:hAnsi="Arial" w:cs="Arial"/>
                <w:b/>
                <w:bCs/>
                <w:sz w:val="20"/>
                <w:szCs w:val="20"/>
              </w:rPr>
              <w:t>Ukupne obveze</w:t>
            </w:r>
            <w:r w:rsidRPr="00FD2676">
              <w:rPr>
                <w:rFonts w:ascii="Arial" w:hAnsi="Arial" w:cs="Arial"/>
                <w:b/>
                <w:bCs/>
                <w:sz w:val="20"/>
                <w:szCs w:val="20"/>
              </w:rPr>
              <w:br/>
            </w:r>
          </w:p>
        </w:tc>
        <w:tc>
          <w:tcPr>
            <w:tcW w:w="1727" w:type="dxa"/>
            <w:gridSpan w:val="2"/>
            <w:tcBorders>
              <w:top w:val="single" w:sz="4" w:space="0" w:color="auto"/>
              <w:left w:val="nil"/>
              <w:bottom w:val="single" w:sz="4" w:space="0" w:color="auto"/>
              <w:right w:val="single" w:sz="4" w:space="0" w:color="auto"/>
            </w:tcBorders>
            <w:shd w:val="clear" w:color="000000" w:fill="BFBFBF"/>
            <w:vAlign w:val="center"/>
            <w:hideMark/>
          </w:tcPr>
          <w:p w:rsidR="00AA56B7" w:rsidRPr="00FD2676" w:rsidRDefault="00AA56B7" w:rsidP="00CC1E2D">
            <w:pPr>
              <w:jc w:val="center"/>
              <w:rPr>
                <w:rFonts w:ascii="Arial" w:hAnsi="Arial" w:cs="Arial"/>
                <w:b/>
                <w:bCs/>
                <w:sz w:val="20"/>
                <w:szCs w:val="20"/>
              </w:rPr>
            </w:pPr>
            <w:r w:rsidRPr="00FD2676">
              <w:rPr>
                <w:rFonts w:ascii="Arial" w:hAnsi="Arial" w:cs="Arial"/>
                <w:b/>
                <w:bCs/>
                <w:sz w:val="20"/>
                <w:szCs w:val="20"/>
              </w:rPr>
              <w:t>Dospjele obveze</w:t>
            </w:r>
            <w:r w:rsidRPr="00FD2676">
              <w:rPr>
                <w:rFonts w:ascii="Arial" w:hAnsi="Arial" w:cs="Arial"/>
                <w:b/>
                <w:bCs/>
                <w:sz w:val="20"/>
                <w:szCs w:val="20"/>
              </w:rPr>
              <w:br/>
            </w:r>
          </w:p>
        </w:tc>
        <w:tc>
          <w:tcPr>
            <w:tcW w:w="1730" w:type="dxa"/>
            <w:gridSpan w:val="2"/>
            <w:tcBorders>
              <w:top w:val="single" w:sz="4" w:space="0" w:color="auto"/>
              <w:left w:val="nil"/>
              <w:bottom w:val="single" w:sz="4" w:space="0" w:color="auto"/>
              <w:right w:val="single" w:sz="4" w:space="0" w:color="auto"/>
            </w:tcBorders>
            <w:shd w:val="clear" w:color="000000" w:fill="BFBFBF"/>
            <w:vAlign w:val="center"/>
            <w:hideMark/>
          </w:tcPr>
          <w:p w:rsidR="00AA56B7" w:rsidRPr="00FD2676" w:rsidRDefault="00AA56B7" w:rsidP="00CC1E2D">
            <w:pPr>
              <w:jc w:val="center"/>
              <w:rPr>
                <w:rFonts w:ascii="Arial" w:hAnsi="Arial" w:cs="Arial"/>
                <w:b/>
                <w:bCs/>
                <w:sz w:val="20"/>
                <w:szCs w:val="20"/>
              </w:rPr>
            </w:pPr>
            <w:r w:rsidRPr="00FD2676">
              <w:rPr>
                <w:rFonts w:ascii="Arial" w:hAnsi="Arial" w:cs="Arial"/>
                <w:b/>
                <w:bCs/>
                <w:sz w:val="20"/>
                <w:szCs w:val="20"/>
              </w:rPr>
              <w:t>Nedospjele obveze</w:t>
            </w:r>
            <w:r w:rsidRPr="00FD2676">
              <w:rPr>
                <w:rFonts w:ascii="Arial" w:hAnsi="Arial" w:cs="Arial"/>
                <w:b/>
                <w:bCs/>
                <w:sz w:val="20"/>
                <w:szCs w:val="20"/>
              </w:rPr>
              <w:br/>
            </w:r>
          </w:p>
        </w:tc>
      </w:tr>
      <w:tr w:rsidR="00AA56B7" w:rsidRPr="00FD2676" w:rsidTr="00CC1E2D">
        <w:trPr>
          <w:gridAfter w:val="1"/>
          <w:wAfter w:w="171" w:type="dxa"/>
          <w:trHeight w:val="574"/>
        </w:trPr>
        <w:tc>
          <w:tcPr>
            <w:tcW w:w="657" w:type="dxa"/>
            <w:tcBorders>
              <w:top w:val="nil"/>
              <w:left w:val="single" w:sz="4" w:space="0" w:color="auto"/>
              <w:bottom w:val="single" w:sz="4" w:space="0" w:color="auto"/>
              <w:right w:val="single" w:sz="4" w:space="0" w:color="auto"/>
            </w:tcBorders>
            <w:shd w:val="clear" w:color="auto" w:fill="auto"/>
            <w:vAlign w:val="center"/>
            <w:hideMark/>
          </w:tcPr>
          <w:p w:rsidR="00AA56B7" w:rsidRPr="00FD2676" w:rsidRDefault="00AA56B7" w:rsidP="00AA56B7">
            <w:pPr>
              <w:jc w:val="center"/>
              <w:rPr>
                <w:rFonts w:ascii="Arial" w:hAnsi="Arial" w:cs="Arial"/>
                <w:sz w:val="22"/>
                <w:szCs w:val="22"/>
              </w:rPr>
            </w:pPr>
            <w:r w:rsidRPr="00FD2676">
              <w:rPr>
                <w:rFonts w:ascii="Arial" w:hAnsi="Arial" w:cs="Arial"/>
                <w:sz w:val="22"/>
                <w:szCs w:val="22"/>
              </w:rPr>
              <w:t>1.</w:t>
            </w:r>
          </w:p>
        </w:tc>
        <w:tc>
          <w:tcPr>
            <w:tcW w:w="3914" w:type="dxa"/>
            <w:gridSpan w:val="3"/>
            <w:tcBorders>
              <w:top w:val="nil"/>
              <w:left w:val="nil"/>
              <w:bottom w:val="single" w:sz="4" w:space="0" w:color="auto"/>
              <w:right w:val="single" w:sz="4" w:space="0" w:color="auto"/>
            </w:tcBorders>
            <w:shd w:val="clear" w:color="auto" w:fill="auto"/>
            <w:vAlign w:val="center"/>
            <w:hideMark/>
          </w:tcPr>
          <w:p w:rsidR="00AA56B7" w:rsidRPr="00FD2676" w:rsidRDefault="00C67B18" w:rsidP="00AA56B7">
            <w:pPr>
              <w:rPr>
                <w:rFonts w:ascii="Arial" w:hAnsi="Arial" w:cs="Arial"/>
                <w:sz w:val="22"/>
                <w:szCs w:val="22"/>
              </w:rPr>
            </w:pPr>
            <w:r w:rsidRPr="00FD2676">
              <w:rPr>
                <w:rFonts w:ascii="Arial" w:hAnsi="Arial" w:cs="Arial"/>
                <w:sz w:val="22"/>
                <w:szCs w:val="22"/>
              </w:rPr>
              <w:t>Ugostiteljska</w:t>
            </w:r>
            <w:r w:rsidR="00AA56B7" w:rsidRPr="00FD2676">
              <w:rPr>
                <w:rFonts w:ascii="Arial" w:hAnsi="Arial" w:cs="Arial"/>
                <w:sz w:val="22"/>
                <w:szCs w:val="22"/>
              </w:rPr>
              <w:t xml:space="preserve"> škola</w:t>
            </w:r>
            <w:r w:rsidRPr="00FD2676">
              <w:rPr>
                <w:rFonts w:ascii="Arial" w:hAnsi="Arial" w:cs="Arial"/>
                <w:sz w:val="22"/>
                <w:szCs w:val="22"/>
              </w:rPr>
              <w:t xml:space="preserve"> Opatija</w:t>
            </w:r>
          </w:p>
        </w:tc>
        <w:tc>
          <w:tcPr>
            <w:tcW w:w="1727" w:type="dxa"/>
            <w:gridSpan w:val="2"/>
            <w:tcBorders>
              <w:top w:val="nil"/>
              <w:left w:val="nil"/>
              <w:bottom w:val="single" w:sz="4" w:space="0" w:color="auto"/>
              <w:right w:val="single" w:sz="4" w:space="0" w:color="auto"/>
            </w:tcBorders>
            <w:shd w:val="clear" w:color="auto" w:fill="auto"/>
            <w:vAlign w:val="center"/>
            <w:hideMark/>
          </w:tcPr>
          <w:p w:rsidR="00AA56B7" w:rsidRPr="00FD2676" w:rsidRDefault="00FD2676" w:rsidP="00AA56B7">
            <w:pPr>
              <w:jc w:val="right"/>
              <w:rPr>
                <w:rFonts w:ascii="Arial" w:hAnsi="Arial" w:cs="Arial"/>
                <w:sz w:val="22"/>
                <w:szCs w:val="22"/>
              </w:rPr>
            </w:pPr>
            <w:r w:rsidRPr="00FD2676">
              <w:rPr>
                <w:rFonts w:ascii="Arial" w:hAnsi="Arial" w:cs="Arial"/>
                <w:sz w:val="22"/>
                <w:szCs w:val="22"/>
              </w:rPr>
              <w:t>413.960,28</w:t>
            </w:r>
          </w:p>
        </w:tc>
        <w:tc>
          <w:tcPr>
            <w:tcW w:w="1727" w:type="dxa"/>
            <w:gridSpan w:val="2"/>
            <w:tcBorders>
              <w:top w:val="nil"/>
              <w:left w:val="nil"/>
              <w:bottom w:val="single" w:sz="4" w:space="0" w:color="auto"/>
              <w:right w:val="single" w:sz="4" w:space="0" w:color="auto"/>
            </w:tcBorders>
            <w:shd w:val="clear" w:color="auto" w:fill="auto"/>
            <w:vAlign w:val="center"/>
            <w:hideMark/>
          </w:tcPr>
          <w:p w:rsidR="00AA56B7" w:rsidRPr="00FD2676" w:rsidRDefault="00AA56B7" w:rsidP="00AA56B7">
            <w:pPr>
              <w:jc w:val="right"/>
              <w:rPr>
                <w:rFonts w:ascii="Arial" w:hAnsi="Arial" w:cs="Arial"/>
                <w:sz w:val="22"/>
                <w:szCs w:val="22"/>
              </w:rPr>
            </w:pPr>
            <w:r w:rsidRPr="00FD2676">
              <w:rPr>
                <w:rFonts w:ascii="Arial" w:hAnsi="Arial" w:cs="Arial"/>
                <w:sz w:val="22"/>
                <w:szCs w:val="22"/>
              </w:rPr>
              <w:t>0,00</w:t>
            </w:r>
          </w:p>
        </w:tc>
        <w:tc>
          <w:tcPr>
            <w:tcW w:w="1730" w:type="dxa"/>
            <w:gridSpan w:val="2"/>
            <w:tcBorders>
              <w:top w:val="nil"/>
              <w:left w:val="nil"/>
              <w:bottom w:val="single" w:sz="4" w:space="0" w:color="auto"/>
              <w:right w:val="single" w:sz="4" w:space="0" w:color="auto"/>
            </w:tcBorders>
            <w:shd w:val="clear" w:color="auto" w:fill="auto"/>
            <w:vAlign w:val="center"/>
            <w:hideMark/>
          </w:tcPr>
          <w:p w:rsidR="00AA56B7" w:rsidRPr="00FD2676" w:rsidRDefault="00FD2676" w:rsidP="00AA56B7">
            <w:pPr>
              <w:jc w:val="right"/>
              <w:rPr>
                <w:rFonts w:ascii="Arial" w:hAnsi="Arial" w:cs="Arial"/>
                <w:sz w:val="22"/>
                <w:szCs w:val="22"/>
              </w:rPr>
            </w:pPr>
            <w:r w:rsidRPr="00FD2676">
              <w:rPr>
                <w:rFonts w:ascii="Arial" w:hAnsi="Arial" w:cs="Arial"/>
                <w:sz w:val="22"/>
                <w:szCs w:val="22"/>
              </w:rPr>
              <w:t>413.960,28</w:t>
            </w:r>
          </w:p>
        </w:tc>
      </w:tr>
      <w:tr w:rsidR="00AA56B7" w:rsidRPr="00FD2676" w:rsidTr="00CC1E2D">
        <w:trPr>
          <w:gridAfter w:val="1"/>
          <w:wAfter w:w="171" w:type="dxa"/>
          <w:trHeight w:val="574"/>
        </w:trPr>
        <w:tc>
          <w:tcPr>
            <w:tcW w:w="657" w:type="dxa"/>
            <w:tcBorders>
              <w:top w:val="nil"/>
              <w:left w:val="single" w:sz="4" w:space="0" w:color="auto"/>
              <w:bottom w:val="single" w:sz="4" w:space="0" w:color="auto"/>
              <w:right w:val="single" w:sz="4" w:space="0" w:color="auto"/>
            </w:tcBorders>
            <w:shd w:val="clear" w:color="auto" w:fill="auto"/>
            <w:vAlign w:val="center"/>
            <w:hideMark/>
          </w:tcPr>
          <w:p w:rsidR="00AA56B7" w:rsidRPr="00FD2676" w:rsidRDefault="00AA56B7" w:rsidP="00AA56B7">
            <w:pPr>
              <w:jc w:val="center"/>
              <w:rPr>
                <w:rFonts w:ascii="Arial" w:hAnsi="Arial" w:cs="Arial"/>
                <w:sz w:val="22"/>
                <w:szCs w:val="22"/>
              </w:rPr>
            </w:pPr>
            <w:r w:rsidRPr="00FD2676">
              <w:rPr>
                <w:rFonts w:ascii="Arial" w:hAnsi="Arial" w:cs="Arial"/>
                <w:sz w:val="22"/>
                <w:szCs w:val="22"/>
              </w:rPr>
              <w:t> </w:t>
            </w:r>
          </w:p>
        </w:tc>
        <w:tc>
          <w:tcPr>
            <w:tcW w:w="3914" w:type="dxa"/>
            <w:gridSpan w:val="3"/>
            <w:tcBorders>
              <w:top w:val="nil"/>
              <w:left w:val="nil"/>
              <w:bottom w:val="single" w:sz="4" w:space="0" w:color="auto"/>
              <w:right w:val="single" w:sz="4" w:space="0" w:color="auto"/>
            </w:tcBorders>
            <w:shd w:val="clear" w:color="auto" w:fill="auto"/>
            <w:vAlign w:val="center"/>
            <w:hideMark/>
          </w:tcPr>
          <w:p w:rsidR="00AA56B7" w:rsidRPr="00FD2676" w:rsidRDefault="00AA56B7" w:rsidP="00AA56B7">
            <w:pPr>
              <w:rPr>
                <w:rFonts w:ascii="Arial" w:hAnsi="Arial" w:cs="Arial"/>
                <w:sz w:val="22"/>
                <w:szCs w:val="22"/>
              </w:rPr>
            </w:pPr>
            <w:r w:rsidRPr="00FD2676">
              <w:rPr>
                <w:rFonts w:ascii="Arial" w:hAnsi="Arial" w:cs="Arial"/>
                <w:sz w:val="22"/>
                <w:szCs w:val="22"/>
              </w:rPr>
              <w:t> </w:t>
            </w:r>
          </w:p>
        </w:tc>
        <w:tc>
          <w:tcPr>
            <w:tcW w:w="1727" w:type="dxa"/>
            <w:gridSpan w:val="2"/>
            <w:tcBorders>
              <w:top w:val="nil"/>
              <w:left w:val="nil"/>
              <w:bottom w:val="single" w:sz="4" w:space="0" w:color="auto"/>
              <w:right w:val="single" w:sz="4" w:space="0" w:color="auto"/>
            </w:tcBorders>
            <w:shd w:val="clear" w:color="auto" w:fill="auto"/>
            <w:vAlign w:val="center"/>
            <w:hideMark/>
          </w:tcPr>
          <w:p w:rsidR="00AA56B7" w:rsidRPr="00FD2676" w:rsidRDefault="00AA56B7" w:rsidP="00AA56B7">
            <w:pPr>
              <w:jc w:val="right"/>
              <w:rPr>
                <w:rFonts w:ascii="Arial" w:hAnsi="Arial" w:cs="Arial"/>
                <w:sz w:val="22"/>
                <w:szCs w:val="22"/>
              </w:rPr>
            </w:pPr>
            <w:r w:rsidRPr="00FD2676">
              <w:rPr>
                <w:rFonts w:ascii="Arial" w:hAnsi="Arial" w:cs="Arial"/>
                <w:sz w:val="22"/>
                <w:szCs w:val="22"/>
              </w:rPr>
              <w:t> </w:t>
            </w:r>
          </w:p>
        </w:tc>
        <w:tc>
          <w:tcPr>
            <w:tcW w:w="1727" w:type="dxa"/>
            <w:gridSpan w:val="2"/>
            <w:tcBorders>
              <w:top w:val="nil"/>
              <w:left w:val="nil"/>
              <w:bottom w:val="single" w:sz="4" w:space="0" w:color="auto"/>
              <w:right w:val="single" w:sz="4" w:space="0" w:color="auto"/>
            </w:tcBorders>
            <w:shd w:val="clear" w:color="auto" w:fill="auto"/>
            <w:vAlign w:val="center"/>
            <w:hideMark/>
          </w:tcPr>
          <w:p w:rsidR="00AA56B7" w:rsidRPr="00FD2676" w:rsidRDefault="00AA56B7" w:rsidP="00AA56B7">
            <w:pPr>
              <w:jc w:val="right"/>
              <w:rPr>
                <w:rFonts w:ascii="Arial" w:hAnsi="Arial" w:cs="Arial"/>
                <w:sz w:val="22"/>
                <w:szCs w:val="22"/>
              </w:rPr>
            </w:pPr>
            <w:r w:rsidRPr="00FD2676">
              <w:rPr>
                <w:rFonts w:ascii="Arial" w:hAnsi="Arial" w:cs="Arial"/>
                <w:sz w:val="22"/>
                <w:szCs w:val="22"/>
              </w:rPr>
              <w:t> </w:t>
            </w:r>
          </w:p>
        </w:tc>
        <w:tc>
          <w:tcPr>
            <w:tcW w:w="1730" w:type="dxa"/>
            <w:gridSpan w:val="2"/>
            <w:tcBorders>
              <w:top w:val="nil"/>
              <w:left w:val="nil"/>
              <w:bottom w:val="single" w:sz="4" w:space="0" w:color="auto"/>
              <w:right w:val="single" w:sz="4" w:space="0" w:color="auto"/>
            </w:tcBorders>
            <w:shd w:val="clear" w:color="auto" w:fill="auto"/>
            <w:vAlign w:val="center"/>
            <w:hideMark/>
          </w:tcPr>
          <w:p w:rsidR="00AA56B7" w:rsidRPr="00FD2676" w:rsidRDefault="00AA56B7" w:rsidP="00AA56B7">
            <w:pPr>
              <w:jc w:val="right"/>
              <w:rPr>
                <w:rFonts w:ascii="Arial" w:hAnsi="Arial" w:cs="Arial"/>
                <w:sz w:val="22"/>
                <w:szCs w:val="22"/>
              </w:rPr>
            </w:pPr>
            <w:r w:rsidRPr="00FD2676">
              <w:rPr>
                <w:rFonts w:ascii="Arial" w:hAnsi="Arial" w:cs="Arial"/>
                <w:sz w:val="22"/>
                <w:szCs w:val="22"/>
              </w:rPr>
              <w:t> </w:t>
            </w:r>
          </w:p>
        </w:tc>
      </w:tr>
      <w:tr w:rsidR="00CC1E2D" w:rsidRPr="00FD2676" w:rsidTr="00CC1E2D">
        <w:trPr>
          <w:gridAfter w:val="1"/>
          <w:wAfter w:w="171" w:type="dxa"/>
          <w:trHeight w:val="592"/>
        </w:trPr>
        <w:tc>
          <w:tcPr>
            <w:tcW w:w="4571" w:type="dxa"/>
            <w:gridSpan w:val="4"/>
            <w:tcBorders>
              <w:top w:val="single" w:sz="4" w:space="0" w:color="auto"/>
              <w:left w:val="single" w:sz="4" w:space="0" w:color="auto"/>
              <w:bottom w:val="single" w:sz="4" w:space="0" w:color="auto"/>
              <w:right w:val="single" w:sz="4" w:space="0" w:color="auto"/>
            </w:tcBorders>
            <w:shd w:val="clear" w:color="000000" w:fill="BFBFBF"/>
            <w:vAlign w:val="center"/>
            <w:hideMark/>
          </w:tcPr>
          <w:p w:rsidR="00CC1E2D" w:rsidRPr="00FD2676" w:rsidRDefault="00CC1E2D" w:rsidP="00CC1E2D">
            <w:pPr>
              <w:rPr>
                <w:rFonts w:ascii="Arial" w:hAnsi="Arial" w:cs="Arial"/>
                <w:b/>
                <w:bCs/>
                <w:sz w:val="22"/>
                <w:szCs w:val="22"/>
              </w:rPr>
            </w:pPr>
            <w:r w:rsidRPr="00FD2676">
              <w:rPr>
                <w:rFonts w:ascii="Arial" w:hAnsi="Arial" w:cs="Arial"/>
                <w:b/>
                <w:bCs/>
                <w:sz w:val="22"/>
                <w:szCs w:val="22"/>
              </w:rPr>
              <w:t>UKUPNO</w:t>
            </w:r>
          </w:p>
        </w:tc>
        <w:tc>
          <w:tcPr>
            <w:tcW w:w="1727" w:type="dxa"/>
            <w:gridSpan w:val="2"/>
            <w:tcBorders>
              <w:top w:val="nil"/>
              <w:left w:val="nil"/>
              <w:bottom w:val="single" w:sz="4" w:space="0" w:color="auto"/>
              <w:right w:val="single" w:sz="4" w:space="0" w:color="auto"/>
            </w:tcBorders>
            <w:shd w:val="clear" w:color="000000" w:fill="BFBFBF"/>
            <w:vAlign w:val="center"/>
            <w:hideMark/>
          </w:tcPr>
          <w:p w:rsidR="00CC1E2D" w:rsidRPr="00FD2676" w:rsidRDefault="00FD2676" w:rsidP="00CC1E2D">
            <w:pPr>
              <w:jc w:val="right"/>
              <w:rPr>
                <w:rFonts w:ascii="Arial" w:hAnsi="Arial" w:cs="Arial"/>
                <w:b/>
                <w:sz w:val="22"/>
                <w:szCs w:val="22"/>
              </w:rPr>
            </w:pPr>
            <w:r w:rsidRPr="00FD2676">
              <w:rPr>
                <w:rFonts w:ascii="Arial" w:hAnsi="Arial" w:cs="Arial"/>
                <w:b/>
                <w:sz w:val="22"/>
                <w:szCs w:val="22"/>
              </w:rPr>
              <w:t>413.960,28</w:t>
            </w:r>
          </w:p>
        </w:tc>
        <w:tc>
          <w:tcPr>
            <w:tcW w:w="1727" w:type="dxa"/>
            <w:gridSpan w:val="2"/>
            <w:tcBorders>
              <w:top w:val="nil"/>
              <w:left w:val="nil"/>
              <w:bottom w:val="single" w:sz="4" w:space="0" w:color="auto"/>
              <w:right w:val="single" w:sz="4" w:space="0" w:color="auto"/>
            </w:tcBorders>
            <w:shd w:val="clear" w:color="000000" w:fill="BFBFBF"/>
            <w:vAlign w:val="center"/>
            <w:hideMark/>
          </w:tcPr>
          <w:p w:rsidR="00CC1E2D" w:rsidRPr="00FD2676" w:rsidRDefault="00CC1E2D" w:rsidP="00CC1E2D">
            <w:pPr>
              <w:jc w:val="right"/>
              <w:rPr>
                <w:rFonts w:ascii="Arial" w:hAnsi="Arial" w:cs="Arial"/>
                <w:b/>
                <w:sz w:val="22"/>
                <w:szCs w:val="22"/>
              </w:rPr>
            </w:pPr>
            <w:r w:rsidRPr="00FD2676">
              <w:rPr>
                <w:rFonts w:ascii="Arial" w:hAnsi="Arial" w:cs="Arial"/>
                <w:b/>
                <w:sz w:val="22"/>
                <w:szCs w:val="22"/>
              </w:rPr>
              <w:t>0,00</w:t>
            </w:r>
          </w:p>
        </w:tc>
        <w:tc>
          <w:tcPr>
            <w:tcW w:w="1730" w:type="dxa"/>
            <w:gridSpan w:val="2"/>
            <w:tcBorders>
              <w:top w:val="nil"/>
              <w:left w:val="nil"/>
              <w:bottom w:val="single" w:sz="4" w:space="0" w:color="auto"/>
              <w:right w:val="single" w:sz="4" w:space="0" w:color="auto"/>
            </w:tcBorders>
            <w:shd w:val="clear" w:color="000000" w:fill="BFBFBF"/>
            <w:vAlign w:val="center"/>
            <w:hideMark/>
          </w:tcPr>
          <w:p w:rsidR="00CC1E2D" w:rsidRPr="00FD2676" w:rsidRDefault="00FD2676" w:rsidP="00CC1E2D">
            <w:pPr>
              <w:jc w:val="right"/>
              <w:rPr>
                <w:rFonts w:ascii="Arial" w:hAnsi="Arial" w:cs="Arial"/>
                <w:b/>
                <w:sz w:val="22"/>
                <w:szCs w:val="22"/>
              </w:rPr>
            </w:pPr>
            <w:r w:rsidRPr="00FD2676">
              <w:rPr>
                <w:rFonts w:ascii="Arial" w:hAnsi="Arial" w:cs="Arial"/>
                <w:b/>
                <w:sz w:val="22"/>
                <w:szCs w:val="22"/>
              </w:rPr>
              <w:t>413.960,28</w:t>
            </w:r>
          </w:p>
        </w:tc>
      </w:tr>
    </w:tbl>
    <w:p w:rsidR="00B97DBD" w:rsidRPr="00FD2676" w:rsidRDefault="00B97DBD" w:rsidP="00B97DBD">
      <w:pPr>
        <w:tabs>
          <w:tab w:val="left" w:pos="1335"/>
        </w:tabs>
      </w:pPr>
    </w:p>
    <w:p w:rsidR="00B97DBD" w:rsidRPr="00FD2676" w:rsidRDefault="009D27AB" w:rsidP="00B97DBD">
      <w:pPr>
        <w:tabs>
          <w:tab w:val="left" w:pos="1335"/>
        </w:tabs>
        <w:rPr>
          <w:b/>
        </w:rPr>
      </w:pPr>
      <w:r w:rsidRPr="00FD2676">
        <w:rPr>
          <w:b/>
        </w:rPr>
        <w:t>4.3 Izvještaj o zaduživanju na domaćem i stranom tržištu novca i kapitala</w:t>
      </w:r>
    </w:p>
    <w:p w:rsidR="008507BE" w:rsidRPr="00FD2676" w:rsidRDefault="008507BE" w:rsidP="00B97DBD">
      <w:pPr>
        <w:tabs>
          <w:tab w:val="left" w:pos="1335"/>
        </w:tabs>
        <w:rPr>
          <w:b/>
        </w:rPr>
      </w:pPr>
    </w:p>
    <w:p w:rsidR="00B33C73" w:rsidRPr="00FD2676" w:rsidRDefault="00B33C73" w:rsidP="005C6AFA">
      <w:pPr>
        <w:jc w:val="both"/>
      </w:pPr>
      <w:r w:rsidRPr="00FD2676">
        <w:t>Na dan 30.6.2026</w:t>
      </w:r>
      <w:r w:rsidR="005C6AFA" w:rsidRPr="00FD2676">
        <w:t xml:space="preserve">. godine škola nema evidentirana zaduženja. </w:t>
      </w:r>
    </w:p>
    <w:p w:rsidR="00B33C73" w:rsidRDefault="00B33C73">
      <w:pPr>
        <w:rPr>
          <w:color w:val="FF0000"/>
        </w:rPr>
      </w:pPr>
      <w:r>
        <w:rPr>
          <w:color w:val="FF0000"/>
        </w:rPr>
        <w:br w:type="page"/>
      </w:r>
    </w:p>
    <w:p w:rsidR="005C6AFA" w:rsidRPr="002B0862" w:rsidRDefault="005C6AFA" w:rsidP="005C6AFA">
      <w:pPr>
        <w:jc w:val="both"/>
        <w:rPr>
          <w:color w:val="FF0000"/>
        </w:rPr>
      </w:pPr>
    </w:p>
    <w:p w:rsidR="00894109" w:rsidRPr="00A213E5" w:rsidRDefault="00894109" w:rsidP="005C6AFA">
      <w:pPr>
        <w:jc w:val="both"/>
      </w:pPr>
    </w:p>
    <w:p w:rsidR="00894109" w:rsidRPr="00A213E5" w:rsidRDefault="00894109" w:rsidP="00894109">
      <w:pPr>
        <w:tabs>
          <w:tab w:val="left" w:pos="1335"/>
        </w:tabs>
        <w:rPr>
          <w:b/>
        </w:rPr>
      </w:pPr>
      <w:r w:rsidRPr="00A213E5">
        <w:rPr>
          <w:b/>
        </w:rPr>
        <w:t>4.4. Izvještaj o korištenju sredstava fondova Europske unije</w:t>
      </w:r>
    </w:p>
    <w:p w:rsidR="00894109" w:rsidRPr="00A213E5" w:rsidRDefault="00894109" w:rsidP="00894109">
      <w:pPr>
        <w:tabs>
          <w:tab w:val="left" w:pos="1335"/>
        </w:tabs>
        <w:rPr>
          <w:b/>
        </w:rPr>
      </w:pPr>
    </w:p>
    <w:tbl>
      <w:tblPr>
        <w:tblStyle w:val="Reetkatablice"/>
        <w:tblW w:w="9625" w:type="dxa"/>
        <w:tblLook w:val="04A0" w:firstRow="1" w:lastRow="0" w:firstColumn="1" w:lastColumn="0" w:noHBand="0" w:noVBand="1"/>
      </w:tblPr>
      <w:tblGrid>
        <w:gridCol w:w="1850"/>
        <w:gridCol w:w="1450"/>
        <w:gridCol w:w="1266"/>
        <w:gridCol w:w="1294"/>
        <w:gridCol w:w="1294"/>
        <w:gridCol w:w="1166"/>
        <w:gridCol w:w="1305"/>
      </w:tblGrid>
      <w:tr w:rsidR="00894109" w:rsidRPr="00A213E5" w:rsidTr="00894109">
        <w:tc>
          <w:tcPr>
            <w:tcW w:w="1850" w:type="dxa"/>
          </w:tcPr>
          <w:p w:rsidR="00894109" w:rsidRPr="00A213E5" w:rsidRDefault="00894109" w:rsidP="009873F0">
            <w:pPr>
              <w:tabs>
                <w:tab w:val="left" w:pos="1335"/>
              </w:tabs>
              <w:rPr>
                <w:rFonts w:ascii="Times New Roman" w:hAnsi="Times New Roman" w:cs="Times New Roman"/>
                <w:b/>
                <w:sz w:val="20"/>
                <w:szCs w:val="20"/>
              </w:rPr>
            </w:pPr>
            <w:r w:rsidRPr="00A213E5">
              <w:rPr>
                <w:rFonts w:ascii="Times New Roman" w:hAnsi="Times New Roman" w:cs="Times New Roman"/>
                <w:b/>
                <w:sz w:val="20"/>
                <w:szCs w:val="20"/>
              </w:rPr>
              <w:t>NAZIV PROJEKTA</w:t>
            </w:r>
          </w:p>
        </w:tc>
        <w:tc>
          <w:tcPr>
            <w:tcW w:w="1450" w:type="dxa"/>
          </w:tcPr>
          <w:p w:rsidR="00894109" w:rsidRPr="00A213E5" w:rsidRDefault="00894109" w:rsidP="009873F0">
            <w:pPr>
              <w:rPr>
                <w:rFonts w:ascii="Times New Roman" w:hAnsi="Times New Roman" w:cs="Times New Roman"/>
                <w:b/>
                <w:bCs/>
                <w:sz w:val="20"/>
                <w:szCs w:val="20"/>
              </w:rPr>
            </w:pPr>
            <w:r w:rsidRPr="00A213E5">
              <w:rPr>
                <w:rFonts w:ascii="Times New Roman" w:hAnsi="Times New Roman" w:cs="Times New Roman"/>
                <w:b/>
                <w:bCs/>
                <w:sz w:val="20"/>
                <w:szCs w:val="20"/>
              </w:rPr>
              <w:t>EU FOND</w:t>
            </w:r>
          </w:p>
        </w:tc>
        <w:tc>
          <w:tcPr>
            <w:tcW w:w="1266" w:type="dxa"/>
          </w:tcPr>
          <w:p w:rsidR="00894109" w:rsidRPr="00A213E5" w:rsidRDefault="00894109" w:rsidP="009873F0">
            <w:pPr>
              <w:rPr>
                <w:rFonts w:ascii="Times New Roman" w:hAnsi="Times New Roman" w:cs="Times New Roman"/>
                <w:b/>
                <w:bCs/>
                <w:sz w:val="20"/>
                <w:szCs w:val="20"/>
              </w:rPr>
            </w:pPr>
            <w:r w:rsidRPr="00A213E5">
              <w:rPr>
                <w:rFonts w:ascii="Times New Roman" w:hAnsi="Times New Roman" w:cs="Times New Roman"/>
                <w:b/>
                <w:bCs/>
                <w:sz w:val="20"/>
                <w:szCs w:val="20"/>
              </w:rPr>
              <w:t>Ukupno ugovorena sredstva iz ugovora o dodjeli sredstava EU od početka</w:t>
            </w:r>
            <w:r w:rsidR="00FD2676" w:rsidRPr="00A213E5">
              <w:rPr>
                <w:rFonts w:ascii="Times New Roman" w:hAnsi="Times New Roman" w:cs="Times New Roman"/>
                <w:b/>
                <w:bCs/>
                <w:sz w:val="20"/>
                <w:szCs w:val="20"/>
              </w:rPr>
              <w:t xml:space="preserve"> provedbe projekta do 30.6.2026</w:t>
            </w:r>
            <w:r w:rsidRPr="00A213E5">
              <w:rPr>
                <w:rFonts w:ascii="Times New Roman" w:hAnsi="Times New Roman" w:cs="Times New Roman"/>
                <w:b/>
                <w:bCs/>
                <w:sz w:val="20"/>
                <w:szCs w:val="20"/>
              </w:rPr>
              <w:t>.</w:t>
            </w:r>
          </w:p>
          <w:p w:rsidR="00894109" w:rsidRPr="00A213E5" w:rsidRDefault="00894109" w:rsidP="009873F0">
            <w:pPr>
              <w:tabs>
                <w:tab w:val="left" w:pos="1335"/>
              </w:tabs>
              <w:rPr>
                <w:rFonts w:ascii="Times New Roman" w:hAnsi="Times New Roman" w:cs="Times New Roman"/>
                <w:b/>
                <w:sz w:val="20"/>
                <w:szCs w:val="20"/>
              </w:rPr>
            </w:pPr>
          </w:p>
        </w:tc>
        <w:tc>
          <w:tcPr>
            <w:tcW w:w="1294" w:type="dxa"/>
          </w:tcPr>
          <w:p w:rsidR="00894109" w:rsidRPr="00A213E5" w:rsidRDefault="00894109" w:rsidP="009873F0">
            <w:pPr>
              <w:tabs>
                <w:tab w:val="left" w:pos="1335"/>
              </w:tabs>
              <w:rPr>
                <w:rFonts w:ascii="Times New Roman" w:hAnsi="Times New Roman" w:cs="Times New Roman"/>
                <w:b/>
                <w:sz w:val="20"/>
                <w:szCs w:val="20"/>
              </w:rPr>
            </w:pPr>
            <w:r w:rsidRPr="00A213E5">
              <w:rPr>
                <w:rFonts w:ascii="Times New Roman" w:hAnsi="Times New Roman" w:cs="Times New Roman"/>
                <w:b/>
                <w:sz w:val="20"/>
                <w:szCs w:val="20"/>
              </w:rPr>
              <w:t>Evidentirani prihodi i primici od</w:t>
            </w:r>
            <w:r w:rsidR="00FD2676" w:rsidRPr="00A213E5">
              <w:rPr>
                <w:rFonts w:ascii="Times New Roman" w:hAnsi="Times New Roman" w:cs="Times New Roman"/>
                <w:b/>
                <w:sz w:val="20"/>
                <w:szCs w:val="20"/>
              </w:rPr>
              <w:t xml:space="preserve"> EU sredstava u 2026</w:t>
            </w:r>
            <w:r w:rsidRPr="00A213E5">
              <w:rPr>
                <w:rFonts w:ascii="Times New Roman" w:hAnsi="Times New Roman" w:cs="Times New Roman"/>
                <w:b/>
                <w:sz w:val="20"/>
                <w:szCs w:val="20"/>
              </w:rPr>
              <w:t>. godini</w:t>
            </w:r>
          </w:p>
        </w:tc>
        <w:tc>
          <w:tcPr>
            <w:tcW w:w="1294" w:type="dxa"/>
          </w:tcPr>
          <w:p w:rsidR="00894109" w:rsidRPr="00A213E5" w:rsidRDefault="00894109" w:rsidP="009873F0">
            <w:pPr>
              <w:rPr>
                <w:rFonts w:ascii="Times New Roman" w:hAnsi="Times New Roman" w:cs="Times New Roman"/>
                <w:b/>
                <w:bCs/>
                <w:sz w:val="20"/>
                <w:szCs w:val="20"/>
              </w:rPr>
            </w:pPr>
            <w:r w:rsidRPr="00A213E5">
              <w:rPr>
                <w:rFonts w:ascii="Times New Roman" w:hAnsi="Times New Roman" w:cs="Times New Roman"/>
                <w:b/>
                <w:bCs/>
                <w:sz w:val="20"/>
                <w:szCs w:val="20"/>
              </w:rPr>
              <w:t>Evidentirani rashodi i izd</w:t>
            </w:r>
            <w:r w:rsidR="00FD2676" w:rsidRPr="00A213E5">
              <w:rPr>
                <w:rFonts w:ascii="Times New Roman" w:hAnsi="Times New Roman" w:cs="Times New Roman"/>
                <w:b/>
                <w:bCs/>
                <w:sz w:val="20"/>
                <w:szCs w:val="20"/>
              </w:rPr>
              <w:t>aci na teret EU sredstava u 2026</w:t>
            </w:r>
            <w:r w:rsidRPr="00A213E5">
              <w:rPr>
                <w:rFonts w:ascii="Times New Roman" w:hAnsi="Times New Roman" w:cs="Times New Roman"/>
                <w:b/>
                <w:bCs/>
                <w:sz w:val="20"/>
                <w:szCs w:val="20"/>
              </w:rPr>
              <w:t>. godini</w:t>
            </w:r>
          </w:p>
          <w:p w:rsidR="00894109" w:rsidRPr="00A213E5" w:rsidRDefault="00894109" w:rsidP="009873F0">
            <w:pPr>
              <w:tabs>
                <w:tab w:val="left" w:pos="1335"/>
              </w:tabs>
              <w:rPr>
                <w:rFonts w:ascii="Times New Roman" w:hAnsi="Times New Roman" w:cs="Times New Roman"/>
                <w:b/>
                <w:sz w:val="20"/>
                <w:szCs w:val="20"/>
              </w:rPr>
            </w:pPr>
          </w:p>
        </w:tc>
        <w:tc>
          <w:tcPr>
            <w:tcW w:w="1166" w:type="dxa"/>
          </w:tcPr>
          <w:p w:rsidR="00894109" w:rsidRPr="00A213E5" w:rsidRDefault="00894109" w:rsidP="009873F0">
            <w:pPr>
              <w:rPr>
                <w:rFonts w:ascii="Times New Roman" w:hAnsi="Times New Roman" w:cs="Times New Roman"/>
                <w:b/>
                <w:bCs/>
                <w:sz w:val="20"/>
                <w:szCs w:val="20"/>
              </w:rPr>
            </w:pPr>
            <w:r w:rsidRPr="00A213E5">
              <w:rPr>
                <w:rFonts w:ascii="Times New Roman" w:hAnsi="Times New Roman" w:cs="Times New Roman"/>
                <w:b/>
                <w:bCs/>
                <w:sz w:val="20"/>
                <w:szCs w:val="20"/>
              </w:rPr>
              <w:t>Stanje obveza po</w:t>
            </w:r>
            <w:r w:rsidR="00FD2676" w:rsidRPr="00A213E5">
              <w:rPr>
                <w:rFonts w:ascii="Times New Roman" w:hAnsi="Times New Roman" w:cs="Times New Roman"/>
                <w:b/>
                <w:bCs/>
                <w:sz w:val="20"/>
                <w:szCs w:val="20"/>
              </w:rPr>
              <w:t xml:space="preserve"> EU sredstvima na dan 30.06.2026</w:t>
            </w:r>
            <w:r w:rsidRPr="00A213E5">
              <w:rPr>
                <w:rFonts w:ascii="Times New Roman" w:hAnsi="Times New Roman" w:cs="Times New Roman"/>
                <w:b/>
                <w:bCs/>
                <w:sz w:val="20"/>
                <w:szCs w:val="20"/>
              </w:rPr>
              <w:t>.</w:t>
            </w:r>
          </w:p>
          <w:p w:rsidR="00894109" w:rsidRPr="00A213E5" w:rsidRDefault="00894109" w:rsidP="009873F0">
            <w:pPr>
              <w:tabs>
                <w:tab w:val="left" w:pos="1335"/>
              </w:tabs>
              <w:rPr>
                <w:rFonts w:ascii="Times New Roman" w:hAnsi="Times New Roman" w:cs="Times New Roman"/>
                <w:b/>
                <w:sz w:val="20"/>
                <w:szCs w:val="20"/>
              </w:rPr>
            </w:pPr>
          </w:p>
        </w:tc>
        <w:tc>
          <w:tcPr>
            <w:tcW w:w="1305" w:type="dxa"/>
          </w:tcPr>
          <w:p w:rsidR="00894109" w:rsidRPr="00A213E5" w:rsidRDefault="00894109" w:rsidP="009873F0">
            <w:pPr>
              <w:rPr>
                <w:rFonts w:ascii="Times New Roman" w:hAnsi="Times New Roman" w:cs="Times New Roman"/>
                <w:b/>
                <w:bCs/>
                <w:sz w:val="20"/>
                <w:szCs w:val="20"/>
              </w:rPr>
            </w:pPr>
            <w:r w:rsidRPr="00A213E5">
              <w:rPr>
                <w:rFonts w:ascii="Times New Roman" w:hAnsi="Times New Roman" w:cs="Times New Roman"/>
                <w:b/>
                <w:bCs/>
                <w:sz w:val="20"/>
                <w:szCs w:val="20"/>
              </w:rPr>
              <w:t>Stanje potraživanja po</w:t>
            </w:r>
            <w:r w:rsidR="00FD2676" w:rsidRPr="00A213E5">
              <w:rPr>
                <w:rFonts w:ascii="Times New Roman" w:hAnsi="Times New Roman" w:cs="Times New Roman"/>
                <w:b/>
                <w:bCs/>
                <w:sz w:val="20"/>
                <w:szCs w:val="20"/>
              </w:rPr>
              <w:t xml:space="preserve"> EU sredstvima na dan 30.06.2026</w:t>
            </w:r>
            <w:r w:rsidRPr="00A213E5">
              <w:rPr>
                <w:rFonts w:ascii="Times New Roman" w:hAnsi="Times New Roman" w:cs="Times New Roman"/>
                <w:b/>
                <w:bCs/>
                <w:sz w:val="20"/>
                <w:szCs w:val="20"/>
              </w:rPr>
              <w:t>.</w:t>
            </w:r>
          </w:p>
          <w:p w:rsidR="00894109" w:rsidRPr="00A213E5" w:rsidRDefault="00894109" w:rsidP="009873F0">
            <w:pPr>
              <w:tabs>
                <w:tab w:val="left" w:pos="1335"/>
              </w:tabs>
              <w:rPr>
                <w:rFonts w:ascii="Times New Roman" w:hAnsi="Times New Roman" w:cs="Times New Roman"/>
                <w:b/>
                <w:sz w:val="20"/>
                <w:szCs w:val="20"/>
              </w:rPr>
            </w:pPr>
          </w:p>
        </w:tc>
      </w:tr>
      <w:tr w:rsidR="00894109" w:rsidRPr="00A213E5" w:rsidTr="00894109">
        <w:tc>
          <w:tcPr>
            <w:tcW w:w="1850" w:type="dxa"/>
          </w:tcPr>
          <w:p w:rsidR="00894109" w:rsidRPr="00A213E5" w:rsidRDefault="00894109" w:rsidP="009873F0">
            <w:pPr>
              <w:tabs>
                <w:tab w:val="left" w:pos="1335"/>
              </w:tabs>
              <w:rPr>
                <w:rFonts w:ascii="Times New Roman" w:hAnsi="Times New Roman" w:cs="Times New Roman"/>
                <w:b/>
                <w:sz w:val="20"/>
                <w:szCs w:val="20"/>
              </w:rPr>
            </w:pPr>
            <w:r w:rsidRPr="00A213E5">
              <w:rPr>
                <w:rFonts w:ascii="Times New Roman" w:hAnsi="Times New Roman" w:cs="Times New Roman"/>
                <w:b/>
                <w:sz w:val="20"/>
                <w:szCs w:val="20"/>
              </w:rPr>
              <w:t>VIRTUAL REALITY FOR TOURISM</w:t>
            </w:r>
          </w:p>
        </w:tc>
        <w:tc>
          <w:tcPr>
            <w:tcW w:w="1450" w:type="dxa"/>
          </w:tcPr>
          <w:p w:rsidR="00894109" w:rsidRPr="00A213E5" w:rsidRDefault="00894109" w:rsidP="009873F0">
            <w:pPr>
              <w:tabs>
                <w:tab w:val="left" w:pos="1335"/>
              </w:tabs>
              <w:rPr>
                <w:rFonts w:ascii="Times New Roman" w:hAnsi="Times New Roman" w:cs="Times New Roman"/>
                <w:bCs/>
                <w:sz w:val="20"/>
                <w:szCs w:val="20"/>
              </w:rPr>
            </w:pPr>
            <w:r w:rsidRPr="00A213E5">
              <w:rPr>
                <w:rFonts w:ascii="Times New Roman" w:hAnsi="Times New Roman" w:cs="Times New Roman"/>
                <w:bCs/>
                <w:sz w:val="20"/>
                <w:szCs w:val="20"/>
              </w:rPr>
              <w:t>ERASMUS+</w:t>
            </w:r>
          </w:p>
        </w:tc>
        <w:tc>
          <w:tcPr>
            <w:tcW w:w="1266" w:type="dxa"/>
          </w:tcPr>
          <w:p w:rsidR="00894109" w:rsidRPr="00A213E5" w:rsidRDefault="00894109" w:rsidP="009873F0">
            <w:pPr>
              <w:tabs>
                <w:tab w:val="left" w:pos="1335"/>
              </w:tabs>
              <w:rPr>
                <w:rFonts w:ascii="Times New Roman" w:hAnsi="Times New Roman" w:cs="Times New Roman"/>
                <w:bCs/>
                <w:sz w:val="20"/>
                <w:szCs w:val="20"/>
              </w:rPr>
            </w:pPr>
            <w:r w:rsidRPr="00A213E5">
              <w:rPr>
                <w:rFonts w:ascii="Times New Roman" w:hAnsi="Times New Roman" w:cs="Times New Roman"/>
                <w:bCs/>
                <w:sz w:val="20"/>
                <w:szCs w:val="20"/>
              </w:rPr>
              <w:t>250.000,00</w:t>
            </w:r>
          </w:p>
        </w:tc>
        <w:tc>
          <w:tcPr>
            <w:tcW w:w="1294" w:type="dxa"/>
          </w:tcPr>
          <w:p w:rsidR="00894109" w:rsidRPr="00A213E5" w:rsidRDefault="00A213E5" w:rsidP="009873F0">
            <w:pPr>
              <w:tabs>
                <w:tab w:val="left" w:pos="1335"/>
              </w:tabs>
              <w:rPr>
                <w:rFonts w:ascii="Times New Roman" w:hAnsi="Times New Roman" w:cs="Times New Roman"/>
                <w:sz w:val="20"/>
                <w:szCs w:val="20"/>
              </w:rPr>
            </w:pPr>
            <w:r w:rsidRPr="00A213E5">
              <w:rPr>
                <w:rFonts w:ascii="Times New Roman" w:hAnsi="Times New Roman" w:cs="Times New Roman"/>
                <w:sz w:val="20"/>
                <w:szCs w:val="20"/>
              </w:rPr>
              <w:t>0,00</w:t>
            </w:r>
          </w:p>
        </w:tc>
        <w:tc>
          <w:tcPr>
            <w:tcW w:w="1294" w:type="dxa"/>
          </w:tcPr>
          <w:p w:rsidR="00894109" w:rsidRPr="00A213E5" w:rsidRDefault="00A213E5" w:rsidP="009873F0">
            <w:pPr>
              <w:tabs>
                <w:tab w:val="left" w:pos="1335"/>
              </w:tabs>
              <w:rPr>
                <w:rFonts w:ascii="Times New Roman" w:hAnsi="Times New Roman" w:cs="Times New Roman"/>
                <w:sz w:val="20"/>
                <w:szCs w:val="20"/>
              </w:rPr>
            </w:pPr>
            <w:r w:rsidRPr="00A213E5">
              <w:rPr>
                <w:rFonts w:ascii="Times New Roman" w:hAnsi="Times New Roman" w:cs="Times New Roman"/>
                <w:sz w:val="20"/>
                <w:szCs w:val="20"/>
              </w:rPr>
              <w:t>41.828,48</w:t>
            </w:r>
          </w:p>
        </w:tc>
        <w:tc>
          <w:tcPr>
            <w:tcW w:w="1166" w:type="dxa"/>
          </w:tcPr>
          <w:p w:rsidR="00894109" w:rsidRPr="00A213E5" w:rsidRDefault="00A213E5" w:rsidP="009873F0">
            <w:pPr>
              <w:tabs>
                <w:tab w:val="left" w:pos="1335"/>
              </w:tabs>
              <w:rPr>
                <w:rFonts w:ascii="Times New Roman" w:hAnsi="Times New Roman" w:cs="Times New Roman"/>
                <w:sz w:val="20"/>
                <w:szCs w:val="20"/>
              </w:rPr>
            </w:pPr>
            <w:r w:rsidRPr="00A213E5">
              <w:rPr>
                <w:rFonts w:ascii="Times New Roman" w:hAnsi="Times New Roman" w:cs="Times New Roman"/>
                <w:sz w:val="20"/>
                <w:szCs w:val="20"/>
              </w:rPr>
              <w:t>200.000,00</w:t>
            </w:r>
          </w:p>
        </w:tc>
        <w:tc>
          <w:tcPr>
            <w:tcW w:w="1305" w:type="dxa"/>
          </w:tcPr>
          <w:p w:rsidR="00894109" w:rsidRPr="00A213E5" w:rsidRDefault="00A213E5" w:rsidP="009873F0">
            <w:pPr>
              <w:tabs>
                <w:tab w:val="left" w:pos="1335"/>
              </w:tabs>
              <w:rPr>
                <w:rFonts w:ascii="Times New Roman" w:hAnsi="Times New Roman" w:cs="Times New Roman"/>
                <w:sz w:val="20"/>
                <w:szCs w:val="20"/>
              </w:rPr>
            </w:pPr>
            <w:r w:rsidRPr="00A213E5">
              <w:rPr>
                <w:rFonts w:ascii="Times New Roman" w:hAnsi="Times New Roman" w:cs="Times New Roman"/>
                <w:sz w:val="20"/>
                <w:szCs w:val="20"/>
              </w:rPr>
              <w:t>179.359,39</w:t>
            </w:r>
          </w:p>
        </w:tc>
      </w:tr>
      <w:tr w:rsidR="00A213E5" w:rsidRPr="00A213E5" w:rsidTr="00894109">
        <w:tc>
          <w:tcPr>
            <w:tcW w:w="1850" w:type="dxa"/>
          </w:tcPr>
          <w:p w:rsidR="00FD2676" w:rsidRPr="00A213E5" w:rsidRDefault="000338F9" w:rsidP="009873F0">
            <w:pPr>
              <w:tabs>
                <w:tab w:val="left" w:pos="1335"/>
              </w:tabs>
              <w:rPr>
                <w:rFonts w:ascii="Times New Roman" w:hAnsi="Times New Roman" w:cs="Times New Roman"/>
                <w:b/>
                <w:sz w:val="20"/>
                <w:szCs w:val="20"/>
              </w:rPr>
            </w:pPr>
            <w:r w:rsidRPr="00A213E5">
              <w:rPr>
                <w:rFonts w:ascii="Times New Roman" w:hAnsi="Times New Roman" w:cs="Times New Roman"/>
                <w:b/>
                <w:sz w:val="20"/>
                <w:szCs w:val="20"/>
              </w:rPr>
              <w:t>"</w:t>
            </w:r>
            <w:proofErr w:type="spellStart"/>
            <w:r w:rsidRPr="00A213E5">
              <w:rPr>
                <w:rFonts w:ascii="Times New Roman" w:hAnsi="Times New Roman" w:cs="Times New Roman"/>
                <w:b/>
                <w:sz w:val="20"/>
                <w:szCs w:val="20"/>
              </w:rPr>
              <w:t>RurAIni</w:t>
            </w:r>
            <w:proofErr w:type="spellEnd"/>
            <w:r w:rsidRPr="00A213E5">
              <w:rPr>
                <w:rFonts w:ascii="Times New Roman" w:hAnsi="Times New Roman" w:cs="Times New Roman"/>
                <w:b/>
                <w:sz w:val="20"/>
                <w:szCs w:val="20"/>
              </w:rPr>
              <w:t xml:space="preserve"> turizam - korak u budućnost"</w:t>
            </w:r>
          </w:p>
        </w:tc>
        <w:tc>
          <w:tcPr>
            <w:tcW w:w="1450" w:type="dxa"/>
          </w:tcPr>
          <w:p w:rsidR="00FD2676" w:rsidRPr="00A213E5" w:rsidRDefault="000338F9" w:rsidP="009873F0">
            <w:pPr>
              <w:tabs>
                <w:tab w:val="left" w:pos="1335"/>
              </w:tabs>
              <w:rPr>
                <w:rFonts w:ascii="Times New Roman" w:hAnsi="Times New Roman" w:cs="Times New Roman"/>
                <w:bCs/>
                <w:sz w:val="20"/>
                <w:szCs w:val="20"/>
              </w:rPr>
            </w:pPr>
            <w:r w:rsidRPr="00A213E5">
              <w:rPr>
                <w:rFonts w:ascii="Times New Roman" w:hAnsi="Times New Roman" w:cs="Times New Roman"/>
                <w:bCs/>
                <w:sz w:val="20"/>
                <w:szCs w:val="20"/>
              </w:rPr>
              <w:t>ERASMUS+</w:t>
            </w:r>
          </w:p>
        </w:tc>
        <w:tc>
          <w:tcPr>
            <w:tcW w:w="1266" w:type="dxa"/>
          </w:tcPr>
          <w:p w:rsidR="00FD2676" w:rsidRPr="00A213E5" w:rsidRDefault="00201C47" w:rsidP="009873F0">
            <w:pPr>
              <w:tabs>
                <w:tab w:val="left" w:pos="1335"/>
              </w:tabs>
              <w:rPr>
                <w:rFonts w:ascii="Times New Roman" w:hAnsi="Times New Roman" w:cs="Times New Roman"/>
                <w:bCs/>
                <w:sz w:val="20"/>
                <w:szCs w:val="20"/>
              </w:rPr>
            </w:pPr>
            <w:r w:rsidRPr="00A213E5">
              <w:rPr>
                <w:rFonts w:ascii="Times New Roman" w:hAnsi="Times New Roman" w:cs="Times New Roman"/>
                <w:bCs/>
                <w:sz w:val="20"/>
                <w:szCs w:val="20"/>
              </w:rPr>
              <w:t>12.904,00</w:t>
            </w:r>
          </w:p>
        </w:tc>
        <w:tc>
          <w:tcPr>
            <w:tcW w:w="1294" w:type="dxa"/>
          </w:tcPr>
          <w:p w:rsidR="00FD2676" w:rsidRPr="00A213E5" w:rsidRDefault="000338F9" w:rsidP="009873F0">
            <w:pPr>
              <w:tabs>
                <w:tab w:val="left" w:pos="1335"/>
              </w:tabs>
              <w:rPr>
                <w:rFonts w:ascii="Times New Roman" w:hAnsi="Times New Roman" w:cs="Times New Roman"/>
                <w:sz w:val="20"/>
                <w:szCs w:val="20"/>
              </w:rPr>
            </w:pPr>
            <w:r w:rsidRPr="00A213E5">
              <w:rPr>
                <w:rFonts w:ascii="Times New Roman" w:hAnsi="Times New Roman" w:cs="Times New Roman"/>
                <w:sz w:val="20"/>
                <w:szCs w:val="20"/>
              </w:rPr>
              <w:t>5.161,60</w:t>
            </w:r>
          </w:p>
        </w:tc>
        <w:tc>
          <w:tcPr>
            <w:tcW w:w="1294" w:type="dxa"/>
          </w:tcPr>
          <w:p w:rsidR="00FD2676" w:rsidRPr="00A213E5" w:rsidRDefault="000338F9" w:rsidP="009873F0">
            <w:pPr>
              <w:tabs>
                <w:tab w:val="left" w:pos="1335"/>
              </w:tabs>
              <w:rPr>
                <w:rFonts w:ascii="Times New Roman" w:hAnsi="Times New Roman" w:cs="Times New Roman"/>
                <w:sz w:val="20"/>
                <w:szCs w:val="20"/>
              </w:rPr>
            </w:pPr>
            <w:r w:rsidRPr="00A213E5">
              <w:rPr>
                <w:rFonts w:ascii="Times New Roman" w:hAnsi="Times New Roman" w:cs="Times New Roman"/>
                <w:sz w:val="20"/>
                <w:szCs w:val="20"/>
              </w:rPr>
              <w:t>6.604,00</w:t>
            </w:r>
          </w:p>
        </w:tc>
        <w:tc>
          <w:tcPr>
            <w:tcW w:w="1166" w:type="dxa"/>
          </w:tcPr>
          <w:p w:rsidR="00FD2676" w:rsidRPr="00A213E5" w:rsidRDefault="000338F9" w:rsidP="009873F0">
            <w:pPr>
              <w:tabs>
                <w:tab w:val="left" w:pos="1335"/>
              </w:tabs>
              <w:rPr>
                <w:rFonts w:ascii="Times New Roman" w:hAnsi="Times New Roman" w:cs="Times New Roman"/>
                <w:sz w:val="20"/>
                <w:szCs w:val="20"/>
              </w:rPr>
            </w:pPr>
            <w:r w:rsidRPr="00A213E5">
              <w:rPr>
                <w:rFonts w:ascii="Times New Roman" w:hAnsi="Times New Roman" w:cs="Times New Roman"/>
                <w:sz w:val="20"/>
                <w:szCs w:val="20"/>
              </w:rPr>
              <w:t>0,00</w:t>
            </w:r>
          </w:p>
        </w:tc>
        <w:tc>
          <w:tcPr>
            <w:tcW w:w="1305" w:type="dxa"/>
          </w:tcPr>
          <w:p w:rsidR="000338F9" w:rsidRPr="00A213E5" w:rsidRDefault="000338F9" w:rsidP="009873F0">
            <w:pPr>
              <w:tabs>
                <w:tab w:val="left" w:pos="1335"/>
              </w:tabs>
              <w:rPr>
                <w:rFonts w:ascii="Times New Roman" w:hAnsi="Times New Roman" w:cs="Times New Roman"/>
                <w:sz w:val="20"/>
                <w:szCs w:val="20"/>
              </w:rPr>
            </w:pPr>
            <w:r w:rsidRPr="00A213E5">
              <w:rPr>
                <w:rFonts w:ascii="Times New Roman" w:hAnsi="Times New Roman" w:cs="Times New Roman"/>
                <w:sz w:val="20"/>
                <w:szCs w:val="20"/>
              </w:rPr>
              <w:t>0,00</w:t>
            </w:r>
          </w:p>
        </w:tc>
      </w:tr>
      <w:tr w:rsidR="00A213E5" w:rsidRPr="00A213E5" w:rsidTr="00894109">
        <w:tc>
          <w:tcPr>
            <w:tcW w:w="1850" w:type="dxa"/>
          </w:tcPr>
          <w:p w:rsidR="00FD2676" w:rsidRPr="00A213E5" w:rsidRDefault="00A213E5" w:rsidP="009873F0">
            <w:pPr>
              <w:tabs>
                <w:tab w:val="left" w:pos="1335"/>
              </w:tabs>
              <w:rPr>
                <w:rFonts w:ascii="Times New Roman" w:hAnsi="Times New Roman" w:cs="Times New Roman"/>
                <w:b/>
                <w:sz w:val="20"/>
                <w:szCs w:val="20"/>
              </w:rPr>
            </w:pPr>
            <w:r w:rsidRPr="00A213E5">
              <w:rPr>
                <w:rFonts w:ascii="Times New Roman" w:hAnsi="Times New Roman" w:cs="Times New Roman"/>
                <w:b/>
                <w:sz w:val="20"/>
                <w:szCs w:val="20"/>
              </w:rPr>
              <w:t>ERASMUS+ AKREDITACIJA</w:t>
            </w:r>
          </w:p>
        </w:tc>
        <w:tc>
          <w:tcPr>
            <w:tcW w:w="1450" w:type="dxa"/>
          </w:tcPr>
          <w:p w:rsidR="00FD2676" w:rsidRPr="00A213E5" w:rsidRDefault="00A213E5" w:rsidP="009873F0">
            <w:pPr>
              <w:tabs>
                <w:tab w:val="left" w:pos="1335"/>
              </w:tabs>
              <w:rPr>
                <w:rFonts w:ascii="Times New Roman" w:hAnsi="Times New Roman" w:cs="Times New Roman"/>
                <w:bCs/>
                <w:sz w:val="20"/>
                <w:szCs w:val="20"/>
              </w:rPr>
            </w:pPr>
            <w:r w:rsidRPr="00A213E5">
              <w:rPr>
                <w:rFonts w:ascii="Times New Roman" w:hAnsi="Times New Roman" w:cs="Times New Roman"/>
                <w:bCs/>
                <w:sz w:val="20"/>
                <w:szCs w:val="20"/>
              </w:rPr>
              <w:t>ERASMUS+</w:t>
            </w:r>
          </w:p>
        </w:tc>
        <w:tc>
          <w:tcPr>
            <w:tcW w:w="1266" w:type="dxa"/>
          </w:tcPr>
          <w:p w:rsidR="00FD2676" w:rsidRPr="00A213E5" w:rsidRDefault="00A213E5" w:rsidP="009873F0">
            <w:pPr>
              <w:tabs>
                <w:tab w:val="left" w:pos="1335"/>
              </w:tabs>
              <w:rPr>
                <w:rFonts w:ascii="Times New Roman" w:hAnsi="Times New Roman" w:cs="Times New Roman"/>
                <w:bCs/>
                <w:sz w:val="20"/>
                <w:szCs w:val="20"/>
              </w:rPr>
            </w:pPr>
            <w:r w:rsidRPr="00A213E5">
              <w:rPr>
                <w:rFonts w:ascii="Times New Roman" w:hAnsi="Times New Roman" w:cs="Times New Roman"/>
                <w:bCs/>
                <w:sz w:val="20"/>
                <w:szCs w:val="20"/>
              </w:rPr>
              <w:t>61.610,00</w:t>
            </w:r>
          </w:p>
        </w:tc>
        <w:tc>
          <w:tcPr>
            <w:tcW w:w="1294" w:type="dxa"/>
          </w:tcPr>
          <w:p w:rsidR="00FD2676" w:rsidRPr="00A213E5" w:rsidRDefault="00A213E5" w:rsidP="009873F0">
            <w:pPr>
              <w:tabs>
                <w:tab w:val="left" w:pos="1335"/>
              </w:tabs>
              <w:rPr>
                <w:rFonts w:ascii="Times New Roman" w:hAnsi="Times New Roman" w:cs="Times New Roman"/>
                <w:sz w:val="20"/>
                <w:szCs w:val="20"/>
              </w:rPr>
            </w:pPr>
            <w:r w:rsidRPr="00A213E5">
              <w:rPr>
                <w:rFonts w:ascii="Times New Roman" w:hAnsi="Times New Roman" w:cs="Times New Roman"/>
                <w:sz w:val="20"/>
                <w:szCs w:val="20"/>
              </w:rPr>
              <w:t>0,00</w:t>
            </w:r>
          </w:p>
        </w:tc>
        <w:tc>
          <w:tcPr>
            <w:tcW w:w="1294" w:type="dxa"/>
          </w:tcPr>
          <w:p w:rsidR="00FD2676" w:rsidRPr="00A213E5" w:rsidRDefault="00A213E5" w:rsidP="009873F0">
            <w:pPr>
              <w:tabs>
                <w:tab w:val="left" w:pos="1335"/>
              </w:tabs>
              <w:rPr>
                <w:rFonts w:ascii="Times New Roman" w:hAnsi="Times New Roman" w:cs="Times New Roman"/>
                <w:sz w:val="20"/>
                <w:szCs w:val="20"/>
              </w:rPr>
            </w:pPr>
            <w:r w:rsidRPr="00A213E5">
              <w:rPr>
                <w:rFonts w:ascii="Times New Roman" w:hAnsi="Times New Roman" w:cs="Times New Roman"/>
                <w:sz w:val="20"/>
                <w:szCs w:val="20"/>
              </w:rPr>
              <w:t>8.965,00</w:t>
            </w:r>
          </w:p>
        </w:tc>
        <w:tc>
          <w:tcPr>
            <w:tcW w:w="1166" w:type="dxa"/>
          </w:tcPr>
          <w:p w:rsidR="00FD2676" w:rsidRPr="00A213E5" w:rsidRDefault="00A213E5" w:rsidP="009873F0">
            <w:pPr>
              <w:tabs>
                <w:tab w:val="left" w:pos="1335"/>
              </w:tabs>
              <w:rPr>
                <w:rFonts w:ascii="Times New Roman" w:hAnsi="Times New Roman" w:cs="Times New Roman"/>
                <w:sz w:val="20"/>
                <w:szCs w:val="20"/>
              </w:rPr>
            </w:pPr>
            <w:r w:rsidRPr="00A213E5">
              <w:rPr>
                <w:rFonts w:ascii="Times New Roman" w:hAnsi="Times New Roman" w:cs="Times New Roman"/>
                <w:sz w:val="20"/>
                <w:szCs w:val="20"/>
              </w:rPr>
              <w:t>49.288,00</w:t>
            </w:r>
          </w:p>
        </w:tc>
        <w:tc>
          <w:tcPr>
            <w:tcW w:w="1305" w:type="dxa"/>
          </w:tcPr>
          <w:p w:rsidR="00FD2676" w:rsidRPr="00A213E5" w:rsidRDefault="00A213E5" w:rsidP="009873F0">
            <w:pPr>
              <w:tabs>
                <w:tab w:val="left" w:pos="1335"/>
              </w:tabs>
              <w:rPr>
                <w:rFonts w:ascii="Times New Roman" w:hAnsi="Times New Roman" w:cs="Times New Roman"/>
                <w:sz w:val="20"/>
                <w:szCs w:val="20"/>
              </w:rPr>
            </w:pPr>
            <w:r w:rsidRPr="00A213E5">
              <w:rPr>
                <w:rFonts w:ascii="Times New Roman" w:hAnsi="Times New Roman" w:cs="Times New Roman"/>
                <w:sz w:val="20"/>
                <w:szCs w:val="20"/>
              </w:rPr>
              <w:t>8.965,00</w:t>
            </w:r>
          </w:p>
        </w:tc>
      </w:tr>
      <w:tr w:rsidR="00A213E5" w:rsidRPr="00A213E5" w:rsidTr="00894109">
        <w:tc>
          <w:tcPr>
            <w:tcW w:w="1850" w:type="dxa"/>
          </w:tcPr>
          <w:p w:rsidR="00FD2676" w:rsidRPr="00A213E5" w:rsidRDefault="00A213E5" w:rsidP="009873F0">
            <w:pPr>
              <w:tabs>
                <w:tab w:val="left" w:pos="1335"/>
              </w:tabs>
              <w:rPr>
                <w:rFonts w:ascii="Times New Roman" w:hAnsi="Times New Roman" w:cs="Times New Roman"/>
                <w:b/>
                <w:sz w:val="20"/>
                <w:szCs w:val="20"/>
              </w:rPr>
            </w:pPr>
            <w:r w:rsidRPr="00A213E5">
              <w:rPr>
                <w:rFonts w:ascii="Times New Roman" w:hAnsi="Times New Roman" w:cs="Times New Roman"/>
                <w:b/>
                <w:sz w:val="20"/>
                <w:szCs w:val="20"/>
              </w:rPr>
              <w:t>Ugostiteljska izvrsnost preko granica</w:t>
            </w:r>
          </w:p>
        </w:tc>
        <w:tc>
          <w:tcPr>
            <w:tcW w:w="1450" w:type="dxa"/>
          </w:tcPr>
          <w:p w:rsidR="00FD2676" w:rsidRPr="00A213E5" w:rsidRDefault="00A213E5" w:rsidP="009873F0">
            <w:pPr>
              <w:tabs>
                <w:tab w:val="left" w:pos="1335"/>
              </w:tabs>
              <w:rPr>
                <w:rFonts w:ascii="Times New Roman" w:hAnsi="Times New Roman" w:cs="Times New Roman"/>
                <w:bCs/>
                <w:sz w:val="20"/>
                <w:szCs w:val="20"/>
              </w:rPr>
            </w:pPr>
            <w:r w:rsidRPr="00A213E5">
              <w:rPr>
                <w:rFonts w:ascii="Times New Roman" w:hAnsi="Times New Roman" w:cs="Times New Roman"/>
                <w:bCs/>
                <w:sz w:val="20"/>
                <w:szCs w:val="20"/>
              </w:rPr>
              <w:t>ERASMUS+</w:t>
            </w:r>
          </w:p>
        </w:tc>
        <w:tc>
          <w:tcPr>
            <w:tcW w:w="1266" w:type="dxa"/>
          </w:tcPr>
          <w:p w:rsidR="00FD2676" w:rsidRPr="00A213E5" w:rsidRDefault="00A213E5" w:rsidP="009873F0">
            <w:pPr>
              <w:tabs>
                <w:tab w:val="left" w:pos="1335"/>
              </w:tabs>
              <w:rPr>
                <w:rFonts w:ascii="Times New Roman" w:hAnsi="Times New Roman" w:cs="Times New Roman"/>
                <w:bCs/>
                <w:sz w:val="20"/>
                <w:szCs w:val="20"/>
              </w:rPr>
            </w:pPr>
            <w:r w:rsidRPr="00A213E5">
              <w:rPr>
                <w:rFonts w:ascii="Times New Roman" w:hAnsi="Times New Roman" w:cs="Times New Roman"/>
                <w:bCs/>
                <w:sz w:val="20"/>
                <w:szCs w:val="20"/>
              </w:rPr>
              <w:t>20.435,00</w:t>
            </w:r>
          </w:p>
        </w:tc>
        <w:tc>
          <w:tcPr>
            <w:tcW w:w="1294" w:type="dxa"/>
          </w:tcPr>
          <w:p w:rsidR="00FD2676" w:rsidRPr="00A213E5" w:rsidRDefault="00A213E5" w:rsidP="009873F0">
            <w:pPr>
              <w:tabs>
                <w:tab w:val="left" w:pos="1335"/>
              </w:tabs>
              <w:rPr>
                <w:rFonts w:ascii="Times New Roman" w:hAnsi="Times New Roman" w:cs="Times New Roman"/>
                <w:sz w:val="20"/>
                <w:szCs w:val="20"/>
              </w:rPr>
            </w:pPr>
            <w:r w:rsidRPr="00A213E5">
              <w:rPr>
                <w:rFonts w:ascii="Times New Roman" w:hAnsi="Times New Roman" w:cs="Times New Roman"/>
                <w:sz w:val="20"/>
                <w:szCs w:val="20"/>
              </w:rPr>
              <w:t>20.435,00</w:t>
            </w:r>
          </w:p>
        </w:tc>
        <w:tc>
          <w:tcPr>
            <w:tcW w:w="1294" w:type="dxa"/>
          </w:tcPr>
          <w:p w:rsidR="00FD2676" w:rsidRPr="00A213E5" w:rsidRDefault="00A213E5" w:rsidP="009873F0">
            <w:pPr>
              <w:tabs>
                <w:tab w:val="left" w:pos="1335"/>
              </w:tabs>
              <w:rPr>
                <w:rFonts w:ascii="Times New Roman" w:hAnsi="Times New Roman" w:cs="Times New Roman"/>
                <w:sz w:val="20"/>
                <w:szCs w:val="20"/>
              </w:rPr>
            </w:pPr>
            <w:r w:rsidRPr="00A213E5">
              <w:rPr>
                <w:rFonts w:ascii="Times New Roman" w:hAnsi="Times New Roman" w:cs="Times New Roman"/>
                <w:sz w:val="20"/>
                <w:szCs w:val="20"/>
              </w:rPr>
              <w:t>0,00</w:t>
            </w:r>
          </w:p>
        </w:tc>
        <w:tc>
          <w:tcPr>
            <w:tcW w:w="1166" w:type="dxa"/>
          </w:tcPr>
          <w:p w:rsidR="00FD2676" w:rsidRPr="00A213E5" w:rsidRDefault="00A213E5" w:rsidP="009873F0">
            <w:pPr>
              <w:tabs>
                <w:tab w:val="left" w:pos="1335"/>
              </w:tabs>
              <w:rPr>
                <w:rFonts w:ascii="Times New Roman" w:hAnsi="Times New Roman" w:cs="Times New Roman"/>
                <w:sz w:val="20"/>
                <w:szCs w:val="20"/>
              </w:rPr>
            </w:pPr>
            <w:r w:rsidRPr="00A213E5">
              <w:rPr>
                <w:rFonts w:ascii="Times New Roman" w:hAnsi="Times New Roman" w:cs="Times New Roman"/>
                <w:sz w:val="20"/>
                <w:szCs w:val="20"/>
              </w:rPr>
              <w:t>0,00</w:t>
            </w:r>
          </w:p>
        </w:tc>
        <w:tc>
          <w:tcPr>
            <w:tcW w:w="1305" w:type="dxa"/>
          </w:tcPr>
          <w:p w:rsidR="00FD2676" w:rsidRPr="00A213E5" w:rsidRDefault="00A213E5" w:rsidP="009873F0">
            <w:pPr>
              <w:tabs>
                <w:tab w:val="left" w:pos="1335"/>
              </w:tabs>
              <w:rPr>
                <w:rFonts w:ascii="Times New Roman" w:hAnsi="Times New Roman" w:cs="Times New Roman"/>
                <w:sz w:val="20"/>
                <w:szCs w:val="20"/>
              </w:rPr>
            </w:pPr>
            <w:r w:rsidRPr="00A213E5">
              <w:rPr>
                <w:rFonts w:ascii="Times New Roman" w:hAnsi="Times New Roman" w:cs="Times New Roman"/>
                <w:sz w:val="20"/>
                <w:szCs w:val="20"/>
              </w:rPr>
              <w:t>0,00</w:t>
            </w:r>
          </w:p>
        </w:tc>
      </w:tr>
    </w:tbl>
    <w:p w:rsidR="008507BE" w:rsidRPr="00A213E5" w:rsidRDefault="008507BE" w:rsidP="00B97DBD">
      <w:pPr>
        <w:tabs>
          <w:tab w:val="left" w:pos="1335"/>
        </w:tabs>
      </w:pPr>
    </w:p>
    <w:p w:rsidR="008507BE" w:rsidRPr="00A213E5" w:rsidRDefault="008507BE" w:rsidP="00B97DBD">
      <w:pPr>
        <w:tabs>
          <w:tab w:val="left" w:pos="1335"/>
        </w:tabs>
      </w:pPr>
    </w:p>
    <w:p w:rsidR="00B97DBD" w:rsidRPr="00A213E5" w:rsidRDefault="00B97DBD" w:rsidP="00B97DBD">
      <w:pPr>
        <w:tabs>
          <w:tab w:val="left" w:pos="1335"/>
        </w:tabs>
      </w:pPr>
      <w:r w:rsidRPr="00A213E5">
        <w:t>Obrazloženje sastavila:                                                                      Ravnateljica:</w:t>
      </w:r>
    </w:p>
    <w:p w:rsidR="00B97DBD" w:rsidRPr="00A213E5" w:rsidRDefault="00B97DBD" w:rsidP="00B97DBD">
      <w:pPr>
        <w:tabs>
          <w:tab w:val="left" w:pos="1335"/>
        </w:tabs>
      </w:pPr>
    </w:p>
    <w:p w:rsidR="00B97DBD" w:rsidRPr="00A213E5" w:rsidRDefault="00B97DBD" w:rsidP="00B97DBD">
      <w:pPr>
        <w:tabs>
          <w:tab w:val="left" w:pos="1335"/>
        </w:tabs>
      </w:pPr>
    </w:p>
    <w:p w:rsidR="00B97DBD" w:rsidRPr="00A213E5" w:rsidRDefault="00B97DBD" w:rsidP="00B97DBD">
      <w:pPr>
        <w:tabs>
          <w:tab w:val="left" w:pos="1335"/>
        </w:tabs>
      </w:pPr>
      <w:r w:rsidRPr="00A213E5">
        <w:t>____________________________                                              _____________________</w:t>
      </w:r>
    </w:p>
    <w:p w:rsidR="00B97DBD" w:rsidRPr="00A213E5" w:rsidRDefault="00B97DBD" w:rsidP="00B97DBD">
      <w:pPr>
        <w:tabs>
          <w:tab w:val="left" w:pos="1335"/>
        </w:tabs>
      </w:pPr>
      <w:r w:rsidRPr="00A213E5">
        <w:t xml:space="preserve">Gorana </w:t>
      </w:r>
      <w:proofErr w:type="spellStart"/>
      <w:r w:rsidRPr="00A213E5">
        <w:t>Vidoš</w:t>
      </w:r>
      <w:proofErr w:type="spellEnd"/>
      <w:r w:rsidRPr="00A213E5">
        <w:t xml:space="preserve"> Grgurević, </w:t>
      </w:r>
      <w:proofErr w:type="spellStart"/>
      <w:r w:rsidRPr="00A213E5">
        <w:t>mag</w:t>
      </w:r>
      <w:proofErr w:type="spellEnd"/>
      <w:r w:rsidRPr="00A213E5">
        <w:t xml:space="preserve">. </w:t>
      </w:r>
      <w:proofErr w:type="spellStart"/>
      <w:r w:rsidRPr="00A213E5">
        <w:t>oec</w:t>
      </w:r>
      <w:proofErr w:type="spellEnd"/>
      <w:r w:rsidRPr="00A213E5">
        <w:t xml:space="preserve">.                                             Sibila Roth, </w:t>
      </w:r>
      <w:proofErr w:type="spellStart"/>
      <w:r w:rsidRPr="00A213E5">
        <w:t>mag</w:t>
      </w:r>
      <w:proofErr w:type="spellEnd"/>
      <w:r w:rsidRPr="00A213E5">
        <w:t>. cin.</w:t>
      </w:r>
    </w:p>
    <w:sectPr w:rsidR="00B97DBD" w:rsidRPr="00A213E5">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A0B1C" w:rsidRDefault="00FA0B1C" w:rsidP="0046281E">
      <w:r>
        <w:separator/>
      </w:r>
    </w:p>
  </w:endnote>
  <w:endnote w:type="continuationSeparator" w:id="0">
    <w:p w:rsidR="00FA0B1C" w:rsidRDefault="00FA0B1C" w:rsidP="004628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85329514"/>
      <w:docPartObj>
        <w:docPartGallery w:val="Page Numbers (Bottom of Page)"/>
        <w:docPartUnique/>
      </w:docPartObj>
    </w:sdtPr>
    <w:sdtContent>
      <w:p w:rsidR="00B33C73" w:rsidRDefault="00B33C73">
        <w:pPr>
          <w:pStyle w:val="Podnoje"/>
          <w:jc w:val="right"/>
        </w:pPr>
        <w:r>
          <w:fldChar w:fldCharType="begin"/>
        </w:r>
        <w:r>
          <w:instrText>PAGE   \* MERGEFORMAT</w:instrText>
        </w:r>
        <w:r>
          <w:fldChar w:fldCharType="separate"/>
        </w:r>
        <w:r w:rsidR="00A213E5">
          <w:rPr>
            <w:noProof/>
          </w:rPr>
          <w:t>1</w:t>
        </w:r>
        <w:r>
          <w:fldChar w:fldCharType="end"/>
        </w:r>
      </w:p>
    </w:sdtContent>
  </w:sdt>
  <w:p w:rsidR="00B33C73" w:rsidRDefault="00B33C73">
    <w:pPr>
      <w:pStyle w:val="Podnoj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A0B1C" w:rsidRDefault="00FA0B1C" w:rsidP="0046281E">
      <w:r>
        <w:separator/>
      </w:r>
    </w:p>
  </w:footnote>
  <w:footnote w:type="continuationSeparator" w:id="0">
    <w:p w:rsidR="00FA0B1C" w:rsidRDefault="00FA0B1C" w:rsidP="0046281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9EF167A9"/>
    <w:multiLevelType w:val="singleLevel"/>
    <w:tmpl w:val="64267F24"/>
    <w:lvl w:ilvl="0">
      <w:start w:val="3722"/>
      <w:numFmt w:val="decimal"/>
      <w:suff w:val="space"/>
      <w:lvlText w:val="%1-"/>
      <w:lvlJc w:val="left"/>
      <w:rPr>
        <w:b/>
      </w:rPr>
    </w:lvl>
  </w:abstractNum>
  <w:abstractNum w:abstractNumId="1" w15:restartNumberingAfterBreak="0">
    <w:nsid w:val="C2B13A5D"/>
    <w:multiLevelType w:val="singleLevel"/>
    <w:tmpl w:val="FFC00186"/>
    <w:lvl w:ilvl="0">
      <w:start w:val="3232"/>
      <w:numFmt w:val="decimal"/>
      <w:suff w:val="space"/>
      <w:lvlText w:val="%1-"/>
      <w:lvlJc w:val="left"/>
      <w:rPr>
        <w:b/>
      </w:rPr>
    </w:lvl>
  </w:abstractNum>
  <w:abstractNum w:abstractNumId="2" w15:restartNumberingAfterBreak="0">
    <w:nsid w:val="C85ACD17"/>
    <w:multiLevelType w:val="singleLevel"/>
    <w:tmpl w:val="F0AC982E"/>
    <w:lvl w:ilvl="0">
      <w:start w:val="3295"/>
      <w:numFmt w:val="decimal"/>
      <w:suff w:val="space"/>
      <w:lvlText w:val="%1-"/>
      <w:lvlJc w:val="left"/>
      <w:rPr>
        <w:b/>
      </w:rPr>
    </w:lvl>
  </w:abstractNum>
  <w:abstractNum w:abstractNumId="3" w15:restartNumberingAfterBreak="0">
    <w:nsid w:val="DCEA5A25"/>
    <w:multiLevelType w:val="singleLevel"/>
    <w:tmpl w:val="E31E7F9E"/>
    <w:lvl w:ilvl="0">
      <w:start w:val="6712"/>
      <w:numFmt w:val="decimal"/>
      <w:suff w:val="space"/>
      <w:lvlText w:val="%1-"/>
      <w:lvlJc w:val="left"/>
      <w:rPr>
        <w:b/>
      </w:rPr>
    </w:lvl>
  </w:abstractNum>
  <w:abstractNum w:abstractNumId="4" w15:restartNumberingAfterBreak="0">
    <w:nsid w:val="185771A9"/>
    <w:multiLevelType w:val="multilevel"/>
    <w:tmpl w:val="046CDF8E"/>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195039D3"/>
    <w:multiLevelType w:val="multilevel"/>
    <w:tmpl w:val="2F484D5A"/>
    <w:lvl w:ilvl="0">
      <w:start w:val="1"/>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6" w15:restartNumberingAfterBreak="0">
    <w:nsid w:val="1A12B580"/>
    <w:multiLevelType w:val="singleLevel"/>
    <w:tmpl w:val="4E28EB88"/>
    <w:lvl w:ilvl="0">
      <w:start w:val="3691"/>
      <w:numFmt w:val="decimal"/>
      <w:suff w:val="space"/>
      <w:lvlText w:val="%1-"/>
      <w:lvlJc w:val="left"/>
      <w:rPr>
        <w:b/>
      </w:rPr>
    </w:lvl>
  </w:abstractNum>
  <w:abstractNum w:abstractNumId="7" w15:restartNumberingAfterBreak="0">
    <w:nsid w:val="2E3C7FFA"/>
    <w:multiLevelType w:val="multilevel"/>
    <w:tmpl w:val="E572D3CC"/>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31D5019A"/>
    <w:multiLevelType w:val="hybridMultilevel"/>
    <w:tmpl w:val="AEAEBB28"/>
    <w:lvl w:ilvl="0" w:tplc="BABE9ED4">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9" w15:restartNumberingAfterBreak="0">
    <w:nsid w:val="4A78F735"/>
    <w:multiLevelType w:val="singleLevel"/>
    <w:tmpl w:val="98522FB4"/>
    <w:lvl w:ilvl="0">
      <w:start w:val="3423"/>
      <w:numFmt w:val="decimal"/>
      <w:suff w:val="space"/>
      <w:lvlText w:val="%1-"/>
      <w:lvlJc w:val="left"/>
      <w:rPr>
        <w:b/>
      </w:rPr>
    </w:lvl>
  </w:abstractNum>
  <w:abstractNum w:abstractNumId="10" w15:restartNumberingAfterBreak="0">
    <w:nsid w:val="4BEC518D"/>
    <w:multiLevelType w:val="hybridMultilevel"/>
    <w:tmpl w:val="8C3A0FA6"/>
    <w:lvl w:ilvl="0" w:tplc="03C61CB4">
      <w:start w:val="1"/>
      <w:numFmt w:val="decimal"/>
      <w:lvlText w:val="%1."/>
      <w:lvlJc w:val="left"/>
      <w:pPr>
        <w:ind w:left="660" w:hanging="360"/>
      </w:pPr>
      <w:rPr>
        <w:rFonts w:hint="default"/>
      </w:rPr>
    </w:lvl>
    <w:lvl w:ilvl="1" w:tplc="041A0019">
      <w:start w:val="1"/>
      <w:numFmt w:val="lowerLetter"/>
      <w:lvlText w:val="%2."/>
      <w:lvlJc w:val="left"/>
      <w:pPr>
        <w:ind w:left="1380" w:hanging="360"/>
      </w:pPr>
    </w:lvl>
    <w:lvl w:ilvl="2" w:tplc="041A001B" w:tentative="1">
      <w:start w:val="1"/>
      <w:numFmt w:val="lowerRoman"/>
      <w:lvlText w:val="%3."/>
      <w:lvlJc w:val="right"/>
      <w:pPr>
        <w:ind w:left="2100" w:hanging="180"/>
      </w:pPr>
    </w:lvl>
    <w:lvl w:ilvl="3" w:tplc="041A000F" w:tentative="1">
      <w:start w:val="1"/>
      <w:numFmt w:val="decimal"/>
      <w:lvlText w:val="%4."/>
      <w:lvlJc w:val="left"/>
      <w:pPr>
        <w:ind w:left="2820" w:hanging="360"/>
      </w:pPr>
    </w:lvl>
    <w:lvl w:ilvl="4" w:tplc="041A0019" w:tentative="1">
      <w:start w:val="1"/>
      <w:numFmt w:val="lowerLetter"/>
      <w:lvlText w:val="%5."/>
      <w:lvlJc w:val="left"/>
      <w:pPr>
        <w:ind w:left="3540" w:hanging="360"/>
      </w:pPr>
    </w:lvl>
    <w:lvl w:ilvl="5" w:tplc="041A001B" w:tentative="1">
      <w:start w:val="1"/>
      <w:numFmt w:val="lowerRoman"/>
      <w:lvlText w:val="%6."/>
      <w:lvlJc w:val="right"/>
      <w:pPr>
        <w:ind w:left="4260" w:hanging="180"/>
      </w:pPr>
    </w:lvl>
    <w:lvl w:ilvl="6" w:tplc="041A000F" w:tentative="1">
      <w:start w:val="1"/>
      <w:numFmt w:val="decimal"/>
      <w:lvlText w:val="%7."/>
      <w:lvlJc w:val="left"/>
      <w:pPr>
        <w:ind w:left="4980" w:hanging="360"/>
      </w:pPr>
    </w:lvl>
    <w:lvl w:ilvl="7" w:tplc="041A0019" w:tentative="1">
      <w:start w:val="1"/>
      <w:numFmt w:val="lowerLetter"/>
      <w:lvlText w:val="%8."/>
      <w:lvlJc w:val="left"/>
      <w:pPr>
        <w:ind w:left="5700" w:hanging="360"/>
      </w:pPr>
    </w:lvl>
    <w:lvl w:ilvl="8" w:tplc="041A001B" w:tentative="1">
      <w:start w:val="1"/>
      <w:numFmt w:val="lowerRoman"/>
      <w:lvlText w:val="%9."/>
      <w:lvlJc w:val="right"/>
      <w:pPr>
        <w:ind w:left="6420" w:hanging="180"/>
      </w:pPr>
    </w:lvl>
  </w:abstractNum>
  <w:abstractNum w:abstractNumId="11" w15:restartNumberingAfterBreak="0">
    <w:nsid w:val="6770D9A8"/>
    <w:multiLevelType w:val="singleLevel"/>
    <w:tmpl w:val="6936AA3C"/>
    <w:lvl w:ilvl="0">
      <w:start w:val="3222"/>
      <w:numFmt w:val="decimal"/>
      <w:suff w:val="space"/>
      <w:lvlText w:val="%1-"/>
      <w:lvlJc w:val="left"/>
      <w:rPr>
        <w:b/>
      </w:rPr>
    </w:lvl>
  </w:abstractNum>
  <w:abstractNum w:abstractNumId="12" w15:restartNumberingAfterBreak="0">
    <w:nsid w:val="74CE4C10"/>
    <w:multiLevelType w:val="hybridMultilevel"/>
    <w:tmpl w:val="AB520DD2"/>
    <w:lvl w:ilvl="0" w:tplc="041A0011">
      <w:start w:val="1"/>
      <w:numFmt w:val="decimal"/>
      <w:lvlText w:val="%1)"/>
      <w:lvlJc w:val="left"/>
      <w:pPr>
        <w:tabs>
          <w:tab w:val="num" w:pos="720"/>
        </w:tabs>
        <w:ind w:left="720" w:hanging="360"/>
      </w:pPr>
      <w:rPr>
        <w:rFonts w:cs="Times New Roman"/>
      </w:rPr>
    </w:lvl>
    <w:lvl w:ilvl="1" w:tplc="041A0019">
      <w:start w:val="1"/>
      <w:numFmt w:val="lowerLetter"/>
      <w:lvlText w:val="%2."/>
      <w:lvlJc w:val="left"/>
      <w:pPr>
        <w:tabs>
          <w:tab w:val="num" w:pos="1440"/>
        </w:tabs>
        <w:ind w:left="1440" w:hanging="360"/>
      </w:pPr>
    </w:lvl>
    <w:lvl w:ilvl="2" w:tplc="041A0011">
      <w:start w:val="1"/>
      <w:numFmt w:val="decimal"/>
      <w:lvlText w:val="%3)"/>
      <w:lvlJc w:val="left"/>
      <w:pPr>
        <w:tabs>
          <w:tab w:val="num" w:pos="2340"/>
        </w:tabs>
        <w:ind w:left="2340" w:hanging="360"/>
      </w:pPr>
      <w:rPr>
        <w:rFonts w:cs="Times New Roman"/>
      </w:rPr>
    </w:lvl>
    <w:lvl w:ilvl="3" w:tplc="F7A4FA00">
      <w:start w:val="3"/>
      <w:numFmt w:val="decimal"/>
      <w:lvlText w:val="%4."/>
      <w:lvlJc w:val="left"/>
      <w:pPr>
        <w:ind w:left="2880" w:hanging="360"/>
      </w:pPr>
      <w:rPr>
        <w:rFonts w:hint="default"/>
      </w:rPr>
    </w:lvl>
    <w:lvl w:ilvl="4" w:tplc="041A0019" w:tentative="1">
      <w:start w:val="1"/>
      <w:numFmt w:val="lowerLetter"/>
      <w:lvlText w:val="%5."/>
      <w:lvlJc w:val="left"/>
      <w:pPr>
        <w:tabs>
          <w:tab w:val="num" w:pos="3600"/>
        </w:tabs>
        <w:ind w:left="3600" w:hanging="360"/>
      </w:pPr>
      <w:rPr>
        <w:rFonts w:cs="Times New Roman"/>
      </w:rPr>
    </w:lvl>
    <w:lvl w:ilvl="5" w:tplc="041A001B" w:tentative="1">
      <w:start w:val="1"/>
      <w:numFmt w:val="lowerRoman"/>
      <w:lvlText w:val="%6."/>
      <w:lvlJc w:val="right"/>
      <w:pPr>
        <w:tabs>
          <w:tab w:val="num" w:pos="4320"/>
        </w:tabs>
        <w:ind w:left="4320" w:hanging="180"/>
      </w:pPr>
      <w:rPr>
        <w:rFonts w:cs="Times New Roman"/>
      </w:rPr>
    </w:lvl>
    <w:lvl w:ilvl="6" w:tplc="041A000F" w:tentative="1">
      <w:start w:val="1"/>
      <w:numFmt w:val="decimal"/>
      <w:lvlText w:val="%7."/>
      <w:lvlJc w:val="left"/>
      <w:pPr>
        <w:tabs>
          <w:tab w:val="num" w:pos="5040"/>
        </w:tabs>
        <w:ind w:left="5040" w:hanging="360"/>
      </w:pPr>
      <w:rPr>
        <w:rFonts w:cs="Times New Roman"/>
      </w:rPr>
    </w:lvl>
    <w:lvl w:ilvl="7" w:tplc="041A0019" w:tentative="1">
      <w:start w:val="1"/>
      <w:numFmt w:val="lowerLetter"/>
      <w:lvlText w:val="%8."/>
      <w:lvlJc w:val="left"/>
      <w:pPr>
        <w:tabs>
          <w:tab w:val="num" w:pos="5760"/>
        </w:tabs>
        <w:ind w:left="5760" w:hanging="360"/>
      </w:pPr>
      <w:rPr>
        <w:rFonts w:cs="Times New Roman"/>
      </w:rPr>
    </w:lvl>
    <w:lvl w:ilvl="8" w:tplc="041A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7A09A6EA"/>
    <w:multiLevelType w:val="singleLevel"/>
    <w:tmpl w:val="67DE482A"/>
    <w:lvl w:ilvl="0">
      <w:start w:val="3431"/>
      <w:numFmt w:val="decimal"/>
      <w:suff w:val="space"/>
      <w:lvlText w:val="%1-"/>
      <w:lvlJc w:val="left"/>
      <w:rPr>
        <w:b/>
      </w:rPr>
    </w:lvl>
  </w:abstractNum>
  <w:num w:numId="1">
    <w:abstractNumId w:val="7"/>
  </w:num>
  <w:num w:numId="2">
    <w:abstractNumId w:val="4"/>
  </w:num>
  <w:num w:numId="3">
    <w:abstractNumId w:val="8"/>
  </w:num>
  <w:num w:numId="4">
    <w:abstractNumId w:val="12"/>
  </w:num>
  <w:num w:numId="5">
    <w:abstractNumId w:val="5"/>
  </w:num>
  <w:num w:numId="6">
    <w:abstractNumId w:val="10"/>
  </w:num>
  <w:num w:numId="7">
    <w:abstractNumId w:val="11"/>
  </w:num>
  <w:num w:numId="8">
    <w:abstractNumId w:val="1"/>
  </w:num>
  <w:num w:numId="9">
    <w:abstractNumId w:val="2"/>
  </w:num>
  <w:num w:numId="10">
    <w:abstractNumId w:val="9"/>
  </w:num>
  <w:num w:numId="11">
    <w:abstractNumId w:val="13"/>
  </w:num>
  <w:num w:numId="12">
    <w:abstractNumId w:val="6"/>
  </w:num>
  <w:num w:numId="13">
    <w:abstractNumId w:val="0"/>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6B02"/>
    <w:rsid w:val="00020B36"/>
    <w:rsid w:val="00020B6C"/>
    <w:rsid w:val="000338F9"/>
    <w:rsid w:val="00043617"/>
    <w:rsid w:val="0004657D"/>
    <w:rsid w:val="000643F0"/>
    <w:rsid w:val="0007595E"/>
    <w:rsid w:val="000B60CA"/>
    <w:rsid w:val="000D18FE"/>
    <w:rsid w:val="000D5286"/>
    <w:rsid w:val="000D537B"/>
    <w:rsid w:val="000E2C94"/>
    <w:rsid w:val="000F0E87"/>
    <w:rsid w:val="001149B2"/>
    <w:rsid w:val="0014052A"/>
    <w:rsid w:val="001452E0"/>
    <w:rsid w:val="00147AE5"/>
    <w:rsid w:val="00166B02"/>
    <w:rsid w:val="00174AEC"/>
    <w:rsid w:val="0019438C"/>
    <w:rsid w:val="00196353"/>
    <w:rsid w:val="00197EAD"/>
    <w:rsid w:val="001C35AA"/>
    <w:rsid w:val="001D220B"/>
    <w:rsid w:val="001D39E0"/>
    <w:rsid w:val="001F0FB6"/>
    <w:rsid w:val="00201C47"/>
    <w:rsid w:val="0022332D"/>
    <w:rsid w:val="00235889"/>
    <w:rsid w:val="00251517"/>
    <w:rsid w:val="00257B51"/>
    <w:rsid w:val="002677BA"/>
    <w:rsid w:val="00276237"/>
    <w:rsid w:val="00283630"/>
    <w:rsid w:val="00287612"/>
    <w:rsid w:val="002A515B"/>
    <w:rsid w:val="002B0862"/>
    <w:rsid w:val="002B5515"/>
    <w:rsid w:val="002C5E84"/>
    <w:rsid w:val="002D6F83"/>
    <w:rsid w:val="002E7861"/>
    <w:rsid w:val="002F53F3"/>
    <w:rsid w:val="00302B8B"/>
    <w:rsid w:val="00311F1B"/>
    <w:rsid w:val="00343F27"/>
    <w:rsid w:val="00344C01"/>
    <w:rsid w:val="00370199"/>
    <w:rsid w:val="003A3384"/>
    <w:rsid w:val="003A36F5"/>
    <w:rsid w:val="003B0872"/>
    <w:rsid w:val="003C3D38"/>
    <w:rsid w:val="003C75A7"/>
    <w:rsid w:val="003D3F7B"/>
    <w:rsid w:val="003E48E2"/>
    <w:rsid w:val="003E5366"/>
    <w:rsid w:val="003F06E6"/>
    <w:rsid w:val="00400999"/>
    <w:rsid w:val="004044EE"/>
    <w:rsid w:val="004120E4"/>
    <w:rsid w:val="00420B95"/>
    <w:rsid w:val="00434CAD"/>
    <w:rsid w:val="0044572E"/>
    <w:rsid w:val="00461A05"/>
    <w:rsid w:val="0046281E"/>
    <w:rsid w:val="00486A2C"/>
    <w:rsid w:val="004955F9"/>
    <w:rsid w:val="004D55FA"/>
    <w:rsid w:val="0053033C"/>
    <w:rsid w:val="0054546A"/>
    <w:rsid w:val="00551BE9"/>
    <w:rsid w:val="0057058A"/>
    <w:rsid w:val="00574411"/>
    <w:rsid w:val="00575453"/>
    <w:rsid w:val="00577029"/>
    <w:rsid w:val="0059253F"/>
    <w:rsid w:val="005956EB"/>
    <w:rsid w:val="005B7667"/>
    <w:rsid w:val="005B7B73"/>
    <w:rsid w:val="005C2805"/>
    <w:rsid w:val="005C54BF"/>
    <w:rsid w:val="005C5566"/>
    <w:rsid w:val="005C6AFA"/>
    <w:rsid w:val="00601799"/>
    <w:rsid w:val="0060432F"/>
    <w:rsid w:val="00617266"/>
    <w:rsid w:val="006276A6"/>
    <w:rsid w:val="00633984"/>
    <w:rsid w:val="00635D50"/>
    <w:rsid w:val="00641768"/>
    <w:rsid w:val="00644E12"/>
    <w:rsid w:val="00661674"/>
    <w:rsid w:val="00685FD2"/>
    <w:rsid w:val="00687A07"/>
    <w:rsid w:val="0069567E"/>
    <w:rsid w:val="006B0140"/>
    <w:rsid w:val="006B2518"/>
    <w:rsid w:val="006B6DF3"/>
    <w:rsid w:val="006E0E46"/>
    <w:rsid w:val="006E3394"/>
    <w:rsid w:val="00752DBA"/>
    <w:rsid w:val="00772430"/>
    <w:rsid w:val="007A252C"/>
    <w:rsid w:val="007B37CF"/>
    <w:rsid w:val="007D0265"/>
    <w:rsid w:val="007E767B"/>
    <w:rsid w:val="007F51D7"/>
    <w:rsid w:val="00832557"/>
    <w:rsid w:val="008507BE"/>
    <w:rsid w:val="008800BE"/>
    <w:rsid w:val="008861CB"/>
    <w:rsid w:val="00894109"/>
    <w:rsid w:val="008A3F7A"/>
    <w:rsid w:val="008B6B01"/>
    <w:rsid w:val="008D11D1"/>
    <w:rsid w:val="008D1D46"/>
    <w:rsid w:val="00910072"/>
    <w:rsid w:val="009137EC"/>
    <w:rsid w:val="00931125"/>
    <w:rsid w:val="0093665E"/>
    <w:rsid w:val="00986F8D"/>
    <w:rsid w:val="009873F0"/>
    <w:rsid w:val="009A53A8"/>
    <w:rsid w:val="009B0CE9"/>
    <w:rsid w:val="009B4002"/>
    <w:rsid w:val="009D27AB"/>
    <w:rsid w:val="00A213E5"/>
    <w:rsid w:val="00A25984"/>
    <w:rsid w:val="00A45E7A"/>
    <w:rsid w:val="00A46665"/>
    <w:rsid w:val="00A84EB4"/>
    <w:rsid w:val="00AA56B7"/>
    <w:rsid w:val="00AB1134"/>
    <w:rsid w:val="00AB7910"/>
    <w:rsid w:val="00AC60E8"/>
    <w:rsid w:val="00AD42B2"/>
    <w:rsid w:val="00AE6F24"/>
    <w:rsid w:val="00AF4A6B"/>
    <w:rsid w:val="00B12765"/>
    <w:rsid w:val="00B30432"/>
    <w:rsid w:val="00B33C73"/>
    <w:rsid w:val="00B64BFC"/>
    <w:rsid w:val="00B71B81"/>
    <w:rsid w:val="00B818F2"/>
    <w:rsid w:val="00B82F4B"/>
    <w:rsid w:val="00B93B2D"/>
    <w:rsid w:val="00B94441"/>
    <w:rsid w:val="00B97DBD"/>
    <w:rsid w:val="00BA647C"/>
    <w:rsid w:val="00BA6756"/>
    <w:rsid w:val="00BA7B71"/>
    <w:rsid w:val="00BB4760"/>
    <w:rsid w:val="00BB4BF7"/>
    <w:rsid w:val="00BB64E4"/>
    <w:rsid w:val="00BC31EE"/>
    <w:rsid w:val="00BE59B0"/>
    <w:rsid w:val="00C67B18"/>
    <w:rsid w:val="00C72304"/>
    <w:rsid w:val="00C7407C"/>
    <w:rsid w:val="00C835F0"/>
    <w:rsid w:val="00C86B8E"/>
    <w:rsid w:val="00CA7369"/>
    <w:rsid w:val="00CB2BB1"/>
    <w:rsid w:val="00CC1E2D"/>
    <w:rsid w:val="00CF6EEF"/>
    <w:rsid w:val="00D16F66"/>
    <w:rsid w:val="00D22EE5"/>
    <w:rsid w:val="00D70B14"/>
    <w:rsid w:val="00DA32C4"/>
    <w:rsid w:val="00DB4A90"/>
    <w:rsid w:val="00DC6C57"/>
    <w:rsid w:val="00E32CCD"/>
    <w:rsid w:val="00E35B4F"/>
    <w:rsid w:val="00E40F99"/>
    <w:rsid w:val="00E74E17"/>
    <w:rsid w:val="00E97AD8"/>
    <w:rsid w:val="00EB0926"/>
    <w:rsid w:val="00EB1638"/>
    <w:rsid w:val="00ED7AE1"/>
    <w:rsid w:val="00F1721C"/>
    <w:rsid w:val="00F421E0"/>
    <w:rsid w:val="00F610E2"/>
    <w:rsid w:val="00F628FB"/>
    <w:rsid w:val="00FA0B1C"/>
    <w:rsid w:val="00FB5CD6"/>
    <w:rsid w:val="00FC0D52"/>
    <w:rsid w:val="00FC7CFC"/>
    <w:rsid w:val="00FD001E"/>
    <w:rsid w:val="00FD2676"/>
    <w:rsid w:val="00FD41F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79095B"/>
  <w15:chartTrackingRefBased/>
  <w15:docId w15:val="{1082D8BF-C0EA-40B6-8B7D-5ECF133C1F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r-HR"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32C4"/>
    <w:rPr>
      <w:sz w:val="24"/>
      <w:szCs w:val="24"/>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Odlomakpopisa">
    <w:name w:val="List Paragraph"/>
    <w:basedOn w:val="Normal"/>
    <w:uiPriority w:val="99"/>
    <w:qFormat/>
    <w:rsid w:val="00644E12"/>
    <w:pPr>
      <w:ind w:left="720"/>
      <w:contextualSpacing/>
    </w:pPr>
  </w:style>
  <w:style w:type="paragraph" w:styleId="Tekstbalonia">
    <w:name w:val="Balloon Text"/>
    <w:basedOn w:val="Normal"/>
    <w:link w:val="TekstbaloniaChar"/>
    <w:uiPriority w:val="99"/>
    <w:semiHidden/>
    <w:unhideWhenUsed/>
    <w:rsid w:val="00EB1638"/>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EB1638"/>
    <w:rPr>
      <w:rFonts w:ascii="Segoe UI" w:hAnsi="Segoe UI" w:cs="Segoe UI"/>
      <w:sz w:val="18"/>
      <w:szCs w:val="18"/>
      <w:lang w:eastAsia="hr-HR"/>
    </w:rPr>
  </w:style>
  <w:style w:type="character" w:styleId="Hiperveza">
    <w:name w:val="Hyperlink"/>
    <w:basedOn w:val="Zadanifontodlomka"/>
    <w:uiPriority w:val="99"/>
    <w:unhideWhenUsed/>
    <w:rsid w:val="00020B36"/>
    <w:rPr>
      <w:color w:val="0563C1" w:themeColor="hyperlink"/>
      <w:u w:val="single"/>
    </w:rPr>
  </w:style>
  <w:style w:type="character" w:styleId="Naglaeno">
    <w:name w:val="Strong"/>
    <w:basedOn w:val="Zadanifontodlomka"/>
    <w:uiPriority w:val="22"/>
    <w:qFormat/>
    <w:rsid w:val="00AB1134"/>
    <w:rPr>
      <w:b/>
      <w:bCs/>
      <w:color w:val="auto"/>
    </w:rPr>
  </w:style>
  <w:style w:type="paragraph" w:styleId="Brojevi">
    <w:name w:val="List Number"/>
    <w:basedOn w:val="Normal"/>
    <w:uiPriority w:val="99"/>
    <w:rsid w:val="00AB1134"/>
    <w:pPr>
      <w:tabs>
        <w:tab w:val="num" w:pos="360"/>
      </w:tabs>
      <w:spacing w:after="160" w:line="252" w:lineRule="auto"/>
      <w:ind w:left="360" w:hanging="360"/>
      <w:jc w:val="both"/>
    </w:pPr>
    <w:rPr>
      <w:rFonts w:asciiTheme="minorHAnsi" w:eastAsiaTheme="minorEastAsia" w:hAnsiTheme="minorHAnsi" w:cstheme="minorBidi"/>
      <w:sz w:val="22"/>
      <w:szCs w:val="22"/>
    </w:rPr>
  </w:style>
  <w:style w:type="table" w:customStyle="1" w:styleId="Svijetlareetkatablice1">
    <w:name w:val="Svijetla rešetka tablice1"/>
    <w:basedOn w:val="Obinatablica"/>
    <w:uiPriority w:val="40"/>
    <w:rsid w:val="00AB1134"/>
    <w:pPr>
      <w:jc w:val="both"/>
    </w:pPr>
    <w:rPr>
      <w:rFonts w:asciiTheme="minorHAnsi" w:eastAsiaTheme="minorEastAsia" w:hAnsiTheme="minorHAnsi" w:cstheme="minorBidi"/>
      <w:sz w:val="22"/>
      <w:szCs w:val="22"/>
      <w:lang w:eastAsia="hr-HR"/>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Reetkatablice">
    <w:name w:val="Table Grid"/>
    <w:basedOn w:val="Obinatablica"/>
    <w:uiPriority w:val="59"/>
    <w:rsid w:val="003D3F7B"/>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glavlje">
    <w:name w:val="header"/>
    <w:basedOn w:val="Normal"/>
    <w:link w:val="ZaglavljeChar"/>
    <w:uiPriority w:val="99"/>
    <w:unhideWhenUsed/>
    <w:rsid w:val="0046281E"/>
    <w:pPr>
      <w:tabs>
        <w:tab w:val="center" w:pos="4536"/>
        <w:tab w:val="right" w:pos="9072"/>
      </w:tabs>
    </w:pPr>
  </w:style>
  <w:style w:type="character" w:customStyle="1" w:styleId="ZaglavljeChar">
    <w:name w:val="Zaglavlje Char"/>
    <w:basedOn w:val="Zadanifontodlomka"/>
    <w:link w:val="Zaglavlje"/>
    <w:uiPriority w:val="99"/>
    <w:rsid w:val="0046281E"/>
    <w:rPr>
      <w:sz w:val="24"/>
      <w:szCs w:val="24"/>
      <w:lang w:eastAsia="hr-HR"/>
    </w:rPr>
  </w:style>
  <w:style w:type="paragraph" w:styleId="Podnoje">
    <w:name w:val="footer"/>
    <w:basedOn w:val="Normal"/>
    <w:link w:val="PodnojeChar"/>
    <w:uiPriority w:val="99"/>
    <w:unhideWhenUsed/>
    <w:rsid w:val="0046281E"/>
    <w:pPr>
      <w:tabs>
        <w:tab w:val="center" w:pos="4536"/>
        <w:tab w:val="right" w:pos="9072"/>
      </w:tabs>
    </w:pPr>
  </w:style>
  <w:style w:type="character" w:customStyle="1" w:styleId="PodnojeChar">
    <w:name w:val="Podnožje Char"/>
    <w:basedOn w:val="Zadanifontodlomka"/>
    <w:link w:val="Podnoje"/>
    <w:uiPriority w:val="99"/>
    <w:rsid w:val="0046281E"/>
    <w:rPr>
      <w:sz w:val="24"/>
      <w:szCs w:val="24"/>
      <w:lang w:eastAsia="hr-HR"/>
    </w:rPr>
  </w:style>
  <w:style w:type="table" w:styleId="Svijetlosjenanje">
    <w:name w:val="Light Shading"/>
    <w:basedOn w:val="Obinatablica"/>
    <w:uiPriority w:val="60"/>
    <w:rsid w:val="00370199"/>
    <w:rPr>
      <w:rFonts w:ascii="Calibri" w:eastAsia="Calibri" w:hAnsi="Calibri"/>
      <w:color w:val="000000" w:themeColor="text1" w:themeShade="BF"/>
      <w:lang w:eastAsia="hr-HR"/>
    </w:rPr>
    <w:tblPr>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Brojstranice">
    <w:name w:val="page number"/>
    <w:basedOn w:val="Zadanifontodlomka"/>
    <w:uiPriority w:val="99"/>
    <w:rsid w:val="00370199"/>
    <w:rPr>
      <w:rFonts w:cs="Times New Roman"/>
    </w:rPr>
  </w:style>
  <w:style w:type="table" w:styleId="Svijetlipopis-Isticanje3">
    <w:name w:val="Light List Accent 3"/>
    <w:basedOn w:val="Obinatablica"/>
    <w:uiPriority w:val="61"/>
    <w:rsid w:val="00FD41F6"/>
    <w:pPr>
      <w:jc w:val="both"/>
    </w:pPr>
    <w:rPr>
      <w:rFonts w:asciiTheme="minorHAnsi" w:eastAsiaTheme="minorEastAsia" w:hAnsiTheme="minorHAnsi" w:cstheme="minorBidi"/>
      <w:sz w:val="22"/>
      <w:szCs w:val="22"/>
      <w:lang w:eastAsia="hr-HR"/>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073693">
      <w:bodyDiv w:val="1"/>
      <w:marLeft w:val="0"/>
      <w:marRight w:val="0"/>
      <w:marTop w:val="0"/>
      <w:marBottom w:val="0"/>
      <w:divBdr>
        <w:top w:val="none" w:sz="0" w:space="0" w:color="auto"/>
        <w:left w:val="none" w:sz="0" w:space="0" w:color="auto"/>
        <w:bottom w:val="none" w:sz="0" w:space="0" w:color="auto"/>
        <w:right w:val="none" w:sz="0" w:space="0" w:color="auto"/>
      </w:divBdr>
    </w:div>
    <w:div w:id="309292393">
      <w:bodyDiv w:val="1"/>
      <w:marLeft w:val="0"/>
      <w:marRight w:val="0"/>
      <w:marTop w:val="0"/>
      <w:marBottom w:val="0"/>
      <w:divBdr>
        <w:top w:val="none" w:sz="0" w:space="0" w:color="auto"/>
        <w:left w:val="none" w:sz="0" w:space="0" w:color="auto"/>
        <w:bottom w:val="none" w:sz="0" w:space="0" w:color="auto"/>
        <w:right w:val="none" w:sz="0" w:space="0" w:color="auto"/>
      </w:divBdr>
    </w:div>
    <w:div w:id="569654204">
      <w:bodyDiv w:val="1"/>
      <w:marLeft w:val="0"/>
      <w:marRight w:val="0"/>
      <w:marTop w:val="0"/>
      <w:marBottom w:val="0"/>
      <w:divBdr>
        <w:top w:val="none" w:sz="0" w:space="0" w:color="auto"/>
        <w:left w:val="none" w:sz="0" w:space="0" w:color="auto"/>
        <w:bottom w:val="none" w:sz="0" w:space="0" w:color="auto"/>
        <w:right w:val="none" w:sz="0" w:space="0" w:color="auto"/>
      </w:divBdr>
    </w:div>
    <w:div w:id="1121388206">
      <w:bodyDiv w:val="1"/>
      <w:marLeft w:val="0"/>
      <w:marRight w:val="0"/>
      <w:marTop w:val="0"/>
      <w:marBottom w:val="0"/>
      <w:divBdr>
        <w:top w:val="none" w:sz="0" w:space="0" w:color="auto"/>
        <w:left w:val="none" w:sz="0" w:space="0" w:color="auto"/>
        <w:bottom w:val="none" w:sz="0" w:space="0" w:color="auto"/>
        <w:right w:val="none" w:sz="0" w:space="0" w:color="auto"/>
      </w:divBdr>
    </w:div>
    <w:div w:id="1439176680">
      <w:bodyDiv w:val="1"/>
      <w:marLeft w:val="0"/>
      <w:marRight w:val="0"/>
      <w:marTop w:val="0"/>
      <w:marBottom w:val="0"/>
      <w:divBdr>
        <w:top w:val="none" w:sz="0" w:space="0" w:color="auto"/>
        <w:left w:val="none" w:sz="0" w:space="0" w:color="auto"/>
        <w:bottom w:val="none" w:sz="0" w:space="0" w:color="auto"/>
        <w:right w:val="none" w:sz="0" w:space="0" w:color="auto"/>
      </w:divBdr>
    </w:div>
    <w:div w:id="1622344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ajnistvo@ugostiteljskaskolaopatija.h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5" Type="http://schemas.openxmlformats.org/officeDocument/2006/relationships/webSettings" Target="webSettings.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hyperlink" Target="mailto:gorana.vidos-grgurevic@skole.hr" TargetMode="Externa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package" Target="../embeddings/Radni_list_programa_Microsoft_Excel.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Radni_list_programa_Microsoft_Excel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kumimoji="0" lang="hr-HR" sz="1800" b="1" i="0" u="none" strike="noStrike" kern="1200" cap="none" spc="0" normalizeH="0" baseline="0" noProof="0">
                <a:ln>
                  <a:noFill/>
                </a:ln>
                <a:solidFill>
                  <a:sysClr val="windowText" lastClr="000000">
                    <a:lumMod val="75000"/>
                    <a:lumOff val="25000"/>
                  </a:sysClr>
                </a:solidFill>
                <a:effectLst/>
                <a:uLnTx/>
                <a:uFillTx/>
                <a:latin typeface="Calibri" panose="020F0502020204030204"/>
              </a:rPr>
              <a:t>Prihodi prema izvorima financiranja</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sr-Latn-RS"/>
        </a:p>
      </c:txPr>
    </c:title>
    <c:autoTitleDeleted val="0"/>
    <c:plotArea>
      <c:layout/>
      <c:barChart>
        <c:barDir val="bar"/>
        <c:grouping val="clustered"/>
        <c:varyColors val="0"/>
        <c:ser>
          <c:idx val="0"/>
          <c:order val="0"/>
          <c:tx>
            <c:strRef>
              <c:f>List1!$B$1</c:f>
              <c:strCache>
                <c:ptCount val="1"/>
                <c:pt idx="0">
                  <c:v>Struktura naplaćenih prihoda u 2026. prema izvorima financiranja</c:v>
                </c:pt>
              </c:strCache>
            </c:strRef>
          </c:tx>
          <c:spPr>
            <a:solidFill>
              <a:schemeClr val="accent1"/>
            </a:solidFill>
            <a:ln>
              <a:noFill/>
            </a:ln>
            <a:effectLst>
              <a:outerShdw blurRad="254000" sx="102000" sy="102000" algn="ctr" rotWithShape="0">
                <a:prstClr val="black">
                  <a:alpha val="20000"/>
                </a:prstClr>
              </a:outerShdw>
            </a:effectLst>
          </c:spPr>
          <c:invertIfNegative val="0"/>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List1!$A$2:$A$7</c:f>
              <c:strCache>
                <c:ptCount val="6"/>
                <c:pt idx="0">
                  <c:v>1 OPĆI PRIHODI I PRIMICI</c:v>
                </c:pt>
                <c:pt idx="1">
                  <c:v>3 VLASTITI PRIHODI</c:v>
                </c:pt>
                <c:pt idx="2">
                  <c:v>4 PRIHODI ZA POSEBNE NAMJENE</c:v>
                </c:pt>
                <c:pt idx="3">
                  <c:v>5 POMOĆI</c:v>
                </c:pt>
                <c:pt idx="4">
                  <c:v>6 DONACIJE</c:v>
                </c:pt>
                <c:pt idx="5">
                  <c:v>7 PRIHODI OD PRODAJE ILI ZAMJENE NEF. IMOVINE </c:v>
                </c:pt>
              </c:strCache>
            </c:strRef>
          </c:cat>
          <c:val>
            <c:numRef>
              <c:f>List1!$B$2:$B$7</c:f>
              <c:numCache>
                <c:formatCode>0%</c:formatCode>
                <c:ptCount val="6"/>
                <c:pt idx="0">
                  <c:v>1.9699999999999999E-2</c:v>
                </c:pt>
                <c:pt idx="1">
                  <c:v>1.47E-2</c:v>
                </c:pt>
                <c:pt idx="2">
                  <c:v>9.4200000000000006E-2</c:v>
                </c:pt>
                <c:pt idx="3">
                  <c:v>0.87150000000000005</c:v>
                </c:pt>
                <c:pt idx="4">
                  <c:v>0</c:v>
                </c:pt>
                <c:pt idx="5">
                  <c:v>0</c:v>
                </c:pt>
              </c:numCache>
            </c:numRef>
          </c:val>
          <c:extLst>
            <c:ext xmlns:c16="http://schemas.microsoft.com/office/drawing/2014/chart" uri="{C3380CC4-5D6E-409C-BE32-E72D297353CC}">
              <c16:uniqueId val="{00000000-3064-427E-9F70-C315988FC9A1}"/>
            </c:ext>
          </c:extLst>
        </c:ser>
        <c:dLbls>
          <c:showLegendKey val="0"/>
          <c:showVal val="0"/>
          <c:showCatName val="0"/>
          <c:showSerName val="0"/>
          <c:showPercent val="0"/>
          <c:showBubbleSize val="0"/>
        </c:dLbls>
        <c:gapWidth val="150"/>
        <c:axId val="244502976"/>
        <c:axId val="244504224"/>
      </c:barChart>
      <c:catAx>
        <c:axId val="244502976"/>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sr-Latn-RS"/>
          </a:p>
        </c:txPr>
        <c:crossAx val="244504224"/>
        <c:crosses val="autoZero"/>
        <c:auto val="1"/>
        <c:lblAlgn val="ctr"/>
        <c:lblOffset val="100"/>
        <c:noMultiLvlLbl val="0"/>
      </c:catAx>
      <c:valAx>
        <c:axId val="244504224"/>
        <c:scaling>
          <c:orientation val="minMax"/>
        </c:scaling>
        <c:delete val="1"/>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minorTickMark val="none"/>
        <c:tickLblPos val="nextTo"/>
        <c:crossAx val="244502976"/>
        <c:crosses val="autoZero"/>
        <c:crossBetween val="between"/>
      </c:valAx>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sr-Latn-R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sr-Latn-R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r>
              <a:rPr kumimoji="0" lang="hr-HR" sz="1800" b="1" i="0" u="none" strike="noStrike" kern="1200" cap="none" spc="0" normalizeH="0" baseline="0" noProof="0">
                <a:ln>
                  <a:noFill/>
                </a:ln>
                <a:solidFill>
                  <a:sysClr val="windowText" lastClr="000000">
                    <a:lumMod val="75000"/>
                    <a:lumOff val="25000"/>
                  </a:sysClr>
                </a:solidFill>
                <a:effectLst/>
                <a:uLnTx/>
                <a:uFillTx/>
                <a:latin typeface="Calibri" panose="020F0502020204030204"/>
              </a:rPr>
              <a:t>Rashodi prema izvorima financiranja</a:t>
            </a:r>
          </a:p>
        </c:rich>
      </c:tx>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75000"/>
                  <a:lumOff val="25000"/>
                </a:schemeClr>
              </a:solidFill>
              <a:latin typeface="+mn-lt"/>
              <a:ea typeface="+mn-ea"/>
              <a:cs typeface="+mn-cs"/>
            </a:defRPr>
          </a:pPr>
          <a:endParaRPr lang="sr-Latn-RS"/>
        </a:p>
      </c:txPr>
    </c:title>
    <c:autoTitleDeleted val="0"/>
    <c:plotArea>
      <c:layout/>
      <c:barChart>
        <c:barDir val="bar"/>
        <c:grouping val="clustered"/>
        <c:varyColors val="0"/>
        <c:ser>
          <c:idx val="0"/>
          <c:order val="0"/>
          <c:tx>
            <c:strRef>
              <c:f>List1!$B$1</c:f>
              <c:strCache>
                <c:ptCount val="1"/>
                <c:pt idx="0">
                  <c:v>Struktura izvršenih rashoda u 2026. prema izvorima financiranja</c:v>
                </c:pt>
              </c:strCache>
            </c:strRef>
          </c:tx>
          <c:spPr>
            <a:solidFill>
              <a:schemeClr val="accent1"/>
            </a:solidFill>
            <a:ln>
              <a:noFill/>
            </a:ln>
            <a:effectLst>
              <a:outerShdw blurRad="254000" sx="102000" sy="102000" algn="ctr" rotWithShape="0">
                <a:prstClr val="black">
                  <a:alpha val="20000"/>
                </a:prstClr>
              </a:outerShdw>
            </a:effectLst>
          </c:spPr>
          <c:invertIfNegative val="0"/>
          <c:dLbls>
            <c:spPr>
              <a:pattFill prst="pct75">
                <a:fgClr>
                  <a:sysClr val="windowText" lastClr="000000">
                    <a:lumMod val="75000"/>
                    <a:lumOff val="25000"/>
                  </a:sysClr>
                </a:fgClr>
                <a:bgClr>
                  <a:sysClr val="windowText" lastClr="000000">
                    <a:lumMod val="65000"/>
                    <a:lumOff val="35000"/>
                  </a:sysClr>
                </a:bgClr>
              </a:pattFill>
              <a:ln>
                <a:noFill/>
              </a:ln>
              <a:effectLst>
                <a:outerShdw blurRad="50800" dist="38100" dir="2700000" algn="tl" rotWithShape="0">
                  <a:prstClr val="black">
                    <a:alpha val="40000"/>
                  </a:prstClr>
                </a:outerShdw>
              </a:effectLst>
            </c:spPr>
            <c:txPr>
              <a:bodyPr rot="0" spcFirstLastPara="1" vertOverflow="ellipsis" vert="horz" wrap="square" lIns="38100" tIns="19050" rIns="38100" bIns="19050" anchor="ctr" anchorCtr="1">
                <a:spAutoFit/>
              </a:bodyPr>
              <a:lstStyle/>
              <a:p>
                <a:pPr>
                  <a:defRPr sz="1000" b="1" i="0" u="none" strike="noStrike" kern="1200" baseline="0">
                    <a:solidFill>
                      <a:schemeClr val="lt1"/>
                    </a:solidFill>
                    <a:latin typeface="+mn-lt"/>
                    <a:ea typeface="+mn-ea"/>
                    <a:cs typeface="+mn-cs"/>
                  </a:defRPr>
                </a:pPr>
                <a:endParaRPr lang="sr-Latn-R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List1!$A$2:$A$7</c:f>
              <c:strCache>
                <c:ptCount val="6"/>
                <c:pt idx="0">
                  <c:v>1 OPĆI PRIHODI I PRIMICI</c:v>
                </c:pt>
                <c:pt idx="1">
                  <c:v>3 VLASTITI PRIHODI</c:v>
                </c:pt>
                <c:pt idx="2">
                  <c:v>4 PRIHODI ZA POSEBNE NAMJENE</c:v>
                </c:pt>
                <c:pt idx="3">
                  <c:v>5 POMOĆI</c:v>
                </c:pt>
                <c:pt idx="4">
                  <c:v>6 DONACIJE</c:v>
                </c:pt>
                <c:pt idx="5">
                  <c:v>7 PRIHODI OD PRODAJE ILI ZAMJENE NEF. IMOVINE </c:v>
                </c:pt>
              </c:strCache>
            </c:strRef>
          </c:cat>
          <c:val>
            <c:numRef>
              <c:f>List1!$B$2:$B$7</c:f>
              <c:numCache>
                <c:formatCode>0%</c:formatCode>
                <c:ptCount val="6"/>
                <c:pt idx="0">
                  <c:v>1.9099999999999999E-2</c:v>
                </c:pt>
                <c:pt idx="1">
                  <c:v>8.9999999999999993E-3</c:v>
                </c:pt>
                <c:pt idx="2">
                  <c:v>0.10050000000000001</c:v>
                </c:pt>
                <c:pt idx="3">
                  <c:v>0.87139999999999995</c:v>
                </c:pt>
                <c:pt idx="4">
                  <c:v>0</c:v>
                </c:pt>
                <c:pt idx="5">
                  <c:v>0</c:v>
                </c:pt>
              </c:numCache>
            </c:numRef>
          </c:val>
          <c:extLst>
            <c:ext xmlns:c16="http://schemas.microsoft.com/office/drawing/2014/chart" uri="{C3380CC4-5D6E-409C-BE32-E72D297353CC}">
              <c16:uniqueId val="{00000000-6D63-49E0-901C-B031CD9CFFAE}"/>
            </c:ext>
          </c:extLst>
        </c:ser>
        <c:dLbls>
          <c:showLegendKey val="0"/>
          <c:showVal val="0"/>
          <c:showCatName val="0"/>
          <c:showSerName val="0"/>
          <c:showPercent val="0"/>
          <c:showBubbleSize val="0"/>
        </c:dLbls>
        <c:gapWidth val="150"/>
        <c:axId val="244502976"/>
        <c:axId val="244504224"/>
      </c:barChart>
      <c:catAx>
        <c:axId val="244502976"/>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sr-Latn-RS"/>
          </a:p>
        </c:txPr>
        <c:crossAx val="244504224"/>
        <c:crosses val="autoZero"/>
        <c:auto val="1"/>
        <c:lblAlgn val="ctr"/>
        <c:lblOffset val="100"/>
        <c:noMultiLvlLbl val="0"/>
      </c:catAx>
      <c:valAx>
        <c:axId val="244504224"/>
        <c:scaling>
          <c:orientation val="minMax"/>
        </c:scaling>
        <c:delete val="1"/>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0%" sourceLinked="1"/>
        <c:majorTickMark val="none"/>
        <c:minorTickMark val="none"/>
        <c:tickLblPos val="nextTo"/>
        <c:crossAx val="244502976"/>
        <c:crosses val="autoZero"/>
        <c:crossBetween val="between"/>
      </c:valAx>
      <c:spPr>
        <a:noFill/>
        <a:ln>
          <a:noFill/>
        </a:ln>
        <a:effectLst/>
      </c:spPr>
    </c:plotArea>
    <c:legend>
      <c:legendPos val="r"/>
      <c:overlay val="0"/>
      <c:spPr>
        <a:solidFill>
          <a:schemeClr val="lt1">
            <a:lumMod val="95000"/>
            <a:alpha val="39000"/>
          </a:schemeClr>
        </a:solidFill>
        <a:ln>
          <a:noFill/>
        </a:ln>
        <a:effectLst/>
      </c:spPr>
      <c:txPr>
        <a:bodyPr rot="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sr-Latn-RS"/>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sr-Latn-R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22C089-03B8-44C8-A0DB-8B64931A64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300</TotalTime>
  <Pages>22</Pages>
  <Words>6791</Words>
  <Characters>38715</Characters>
  <Application>Microsoft Office Word</Application>
  <DocSecurity>0</DocSecurity>
  <Lines>322</Lines>
  <Paragraphs>90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45416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Korisnik</cp:lastModifiedBy>
  <cp:revision>6</cp:revision>
  <cp:lastPrinted>2023-03-16T15:31:00Z</cp:lastPrinted>
  <dcterms:created xsi:type="dcterms:W3CDTF">2026-07-14T11:36:00Z</dcterms:created>
  <dcterms:modified xsi:type="dcterms:W3CDTF">2026-07-31T10:01:00Z</dcterms:modified>
</cp:coreProperties>
</file>