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34F33" w14:textId="727604C3" w:rsidR="00A40816" w:rsidRDefault="00A40816" w:rsidP="00A40816">
      <w:pPr>
        <w:tabs>
          <w:tab w:val="left" w:pos="6324"/>
        </w:tabs>
        <w:rPr>
          <w:b/>
          <w:bCs/>
          <w:sz w:val="32"/>
          <w:szCs w:val="32"/>
        </w:rPr>
      </w:pPr>
      <w:r>
        <w:rPr>
          <w:b/>
          <w:bCs/>
          <w:sz w:val="32"/>
          <w:szCs w:val="32"/>
        </w:rPr>
        <w:t>Zaključci sa 1</w:t>
      </w:r>
      <w:r>
        <w:rPr>
          <w:b/>
          <w:bCs/>
          <w:sz w:val="32"/>
          <w:szCs w:val="32"/>
        </w:rPr>
        <w:t>3</w:t>
      </w:r>
      <w:r>
        <w:rPr>
          <w:b/>
          <w:bCs/>
          <w:sz w:val="32"/>
          <w:szCs w:val="32"/>
        </w:rPr>
        <w:t xml:space="preserve">. sjednice </w:t>
      </w:r>
      <w:proofErr w:type="spellStart"/>
      <w:r>
        <w:rPr>
          <w:b/>
          <w:bCs/>
          <w:sz w:val="32"/>
          <w:szCs w:val="32"/>
        </w:rPr>
        <w:t>NVa</w:t>
      </w:r>
      <w:proofErr w:type="spellEnd"/>
      <w:r>
        <w:rPr>
          <w:b/>
          <w:bCs/>
          <w:sz w:val="32"/>
          <w:szCs w:val="32"/>
        </w:rPr>
        <w:t xml:space="preserve"> – </w:t>
      </w:r>
      <w:r>
        <w:rPr>
          <w:b/>
          <w:bCs/>
          <w:sz w:val="32"/>
          <w:szCs w:val="32"/>
        </w:rPr>
        <w:t>07.07</w:t>
      </w:r>
      <w:r>
        <w:rPr>
          <w:b/>
          <w:bCs/>
          <w:sz w:val="32"/>
          <w:szCs w:val="32"/>
        </w:rPr>
        <w:t>.2026.</w:t>
      </w:r>
      <w:r>
        <w:rPr>
          <w:b/>
          <w:bCs/>
          <w:sz w:val="32"/>
          <w:szCs w:val="32"/>
        </w:rPr>
        <w:tab/>
      </w:r>
    </w:p>
    <w:p w14:paraId="25223E8E" w14:textId="77777777" w:rsidR="00A40816" w:rsidRDefault="00A40816" w:rsidP="00A40816">
      <w:pPr>
        <w:tabs>
          <w:tab w:val="left" w:pos="6324"/>
        </w:tabs>
        <w:rPr>
          <w:b/>
          <w:bCs/>
          <w:sz w:val="32"/>
          <w:szCs w:val="32"/>
        </w:rPr>
      </w:pPr>
    </w:p>
    <w:p w14:paraId="2DC69E0F" w14:textId="450EC5B0" w:rsidR="00A40816" w:rsidRDefault="00A40816" w:rsidP="00A40816">
      <w:pPr>
        <w:spacing w:after="0" w:line="276" w:lineRule="auto"/>
        <w:jc w:val="center"/>
        <w:rPr>
          <w:rFonts w:cs="Times New Roman"/>
          <w:b/>
          <w:sz w:val="24"/>
          <w:szCs w:val="24"/>
        </w:rPr>
      </w:pPr>
      <w:r>
        <w:rPr>
          <w:rFonts w:cs="Times New Roman"/>
          <w:b/>
          <w:sz w:val="24"/>
          <w:szCs w:val="24"/>
        </w:rPr>
        <w:t>Dnevni red:</w:t>
      </w:r>
    </w:p>
    <w:p w14:paraId="62C2D15E" w14:textId="77777777" w:rsidR="00A40816" w:rsidRDefault="00A40816" w:rsidP="00A40816">
      <w:pPr>
        <w:spacing w:after="0" w:line="276" w:lineRule="auto"/>
        <w:jc w:val="both"/>
        <w:rPr>
          <w:rFonts w:cs="Times New Roman"/>
          <w:b/>
          <w:sz w:val="24"/>
          <w:szCs w:val="24"/>
        </w:rPr>
      </w:pPr>
    </w:p>
    <w:p w14:paraId="0AA73B55" w14:textId="77777777" w:rsidR="00A40816" w:rsidRDefault="00A40816" w:rsidP="00A40816">
      <w:pPr>
        <w:pStyle w:val="Bezproreda"/>
        <w:rPr>
          <w:rFonts w:cs="Times New Roman"/>
          <w:sz w:val="24"/>
          <w:szCs w:val="24"/>
        </w:rPr>
      </w:pPr>
      <w:r>
        <w:rPr>
          <w:rFonts w:cs="Times New Roman"/>
          <w:sz w:val="24"/>
          <w:szCs w:val="24"/>
        </w:rPr>
        <w:t>1. Usvajanje zapisnika sa 12. sjednice Nastavničkog vijeća održane 15. lipnja 2026. godine,</w:t>
      </w:r>
    </w:p>
    <w:p w14:paraId="4C9BF4A2" w14:textId="77777777" w:rsidR="00A40816" w:rsidRDefault="00A40816" w:rsidP="00A40816">
      <w:pPr>
        <w:pStyle w:val="Bezproreda"/>
        <w:rPr>
          <w:rFonts w:cs="Times New Roman"/>
          <w:sz w:val="24"/>
          <w:szCs w:val="24"/>
        </w:rPr>
      </w:pPr>
      <w:r>
        <w:rPr>
          <w:rFonts w:cs="Times New Roman"/>
          <w:sz w:val="24"/>
          <w:szCs w:val="24"/>
        </w:rPr>
        <w:t>2. Rezultati uspjeha učenika u prvim, drugim i trećim razredima nakon održanog dopunskog rada i razlikovnih ispita,</w:t>
      </w:r>
    </w:p>
    <w:p w14:paraId="1604D301" w14:textId="77777777" w:rsidR="00A40816" w:rsidRDefault="00A40816" w:rsidP="00A40816">
      <w:pPr>
        <w:pStyle w:val="Bezproreda"/>
        <w:rPr>
          <w:rFonts w:cs="Times New Roman"/>
          <w:sz w:val="24"/>
          <w:szCs w:val="24"/>
        </w:rPr>
      </w:pPr>
      <w:r>
        <w:rPr>
          <w:rFonts w:cs="Times New Roman"/>
          <w:sz w:val="24"/>
          <w:szCs w:val="24"/>
        </w:rPr>
        <w:t>3. Kalendar rada kolovoz - rujan školske 2025./2026. godine,</w:t>
      </w:r>
    </w:p>
    <w:p w14:paraId="521F9345" w14:textId="77777777" w:rsidR="00A40816" w:rsidRDefault="00A40816" w:rsidP="00A40816">
      <w:pPr>
        <w:pStyle w:val="Bezproreda"/>
        <w:rPr>
          <w:rFonts w:cs="Times New Roman"/>
          <w:sz w:val="24"/>
          <w:szCs w:val="24"/>
        </w:rPr>
      </w:pPr>
      <w:r>
        <w:rPr>
          <w:rFonts w:cs="Times New Roman"/>
          <w:sz w:val="24"/>
          <w:szCs w:val="24"/>
        </w:rPr>
        <w:t>4. Kalendar izradbe i obrane završnog rada te državne mature u jesenskom roku,</w:t>
      </w:r>
    </w:p>
    <w:p w14:paraId="2061A9F7" w14:textId="77777777" w:rsidR="00A40816" w:rsidRDefault="00A40816" w:rsidP="00A40816">
      <w:pPr>
        <w:pStyle w:val="Bezproreda"/>
        <w:rPr>
          <w:rFonts w:cs="Times New Roman"/>
          <w:sz w:val="24"/>
          <w:szCs w:val="24"/>
        </w:rPr>
      </w:pPr>
      <w:r>
        <w:rPr>
          <w:rFonts w:cs="Times New Roman"/>
          <w:sz w:val="24"/>
          <w:szCs w:val="24"/>
        </w:rPr>
        <w:t>5. Nastavak obrazovanja – odluka po prijavama na poziv,</w:t>
      </w:r>
    </w:p>
    <w:p w14:paraId="5DC231C9" w14:textId="77777777" w:rsidR="00A40816" w:rsidRDefault="00A40816" w:rsidP="00A40816">
      <w:pPr>
        <w:pStyle w:val="Bezproreda"/>
        <w:rPr>
          <w:rFonts w:cs="Times New Roman"/>
          <w:sz w:val="24"/>
          <w:szCs w:val="24"/>
        </w:rPr>
      </w:pPr>
      <w:r>
        <w:rPr>
          <w:rFonts w:cs="Times New Roman"/>
          <w:sz w:val="24"/>
          <w:szCs w:val="24"/>
        </w:rPr>
        <w:t>6. Molbe učenika,</w:t>
      </w:r>
    </w:p>
    <w:p w14:paraId="7DFCC9AD" w14:textId="77777777" w:rsidR="00A40816" w:rsidRDefault="00A40816" w:rsidP="00A40816">
      <w:pPr>
        <w:pStyle w:val="Bezproreda"/>
        <w:rPr>
          <w:rFonts w:cs="Times New Roman"/>
          <w:sz w:val="24"/>
          <w:szCs w:val="24"/>
        </w:rPr>
      </w:pPr>
      <w:r>
        <w:rPr>
          <w:rFonts w:cs="Times New Roman"/>
          <w:sz w:val="24"/>
          <w:szCs w:val="24"/>
        </w:rPr>
        <w:t>7. Razno.</w:t>
      </w:r>
    </w:p>
    <w:p w14:paraId="391EAD04" w14:textId="68E0561B" w:rsidR="00A40816" w:rsidRDefault="00A40816"/>
    <w:p w14:paraId="015439FB" w14:textId="0A63B8FD" w:rsidR="00A40816" w:rsidRDefault="00A40816" w:rsidP="00A40816">
      <w:pPr>
        <w:jc w:val="center"/>
        <w:rPr>
          <w:b/>
          <w:bCs/>
          <w:sz w:val="24"/>
          <w:szCs w:val="24"/>
        </w:rPr>
      </w:pPr>
      <w:r w:rsidRPr="00A40816">
        <w:rPr>
          <w:b/>
          <w:bCs/>
          <w:sz w:val="24"/>
          <w:szCs w:val="24"/>
        </w:rPr>
        <w:t>Točka 1)</w:t>
      </w:r>
    </w:p>
    <w:p w14:paraId="18578020" w14:textId="5FD5DC53" w:rsidR="00A40816" w:rsidRDefault="00A40816" w:rsidP="00A40816">
      <w:pPr>
        <w:pStyle w:val="Bezproreda"/>
        <w:jc w:val="both"/>
        <w:rPr>
          <w:rFonts w:cs="Times New Roman"/>
          <w:sz w:val="24"/>
          <w:szCs w:val="24"/>
        </w:rPr>
      </w:pPr>
      <w:r>
        <w:rPr>
          <w:rFonts w:cs="Times New Roman"/>
          <w:sz w:val="24"/>
          <w:szCs w:val="24"/>
        </w:rPr>
        <w:t>Otvara se rasprava glede teksta zapisnika 12. sjednice Nastavničkog vijeća održane 15. lipnja 2026. godine. Nakon što je utvrđeno kako primjedbi i nadopuna nema, ravnateljica isti daje na glasovanje. Tekst zapisnika je jednoglasno usvojen.</w:t>
      </w:r>
    </w:p>
    <w:p w14:paraId="2EBC7F0E" w14:textId="3CB07DF9" w:rsidR="00A40816" w:rsidRDefault="00A40816" w:rsidP="00A40816">
      <w:pPr>
        <w:jc w:val="both"/>
        <w:rPr>
          <w:b/>
          <w:bCs/>
          <w:sz w:val="24"/>
          <w:szCs w:val="24"/>
        </w:rPr>
      </w:pPr>
    </w:p>
    <w:p w14:paraId="59DD9578" w14:textId="14358973" w:rsidR="00A40816" w:rsidRPr="00A40816" w:rsidRDefault="00A40816" w:rsidP="00A40816">
      <w:pPr>
        <w:jc w:val="center"/>
        <w:rPr>
          <w:b/>
          <w:bCs/>
          <w:sz w:val="24"/>
          <w:szCs w:val="24"/>
        </w:rPr>
      </w:pPr>
      <w:r w:rsidRPr="00A40816">
        <w:rPr>
          <w:b/>
          <w:bCs/>
          <w:sz w:val="24"/>
          <w:szCs w:val="24"/>
        </w:rPr>
        <w:t>Točka 2)</w:t>
      </w:r>
    </w:p>
    <w:p w14:paraId="65E1BB3A" w14:textId="34C56A5F" w:rsidR="00A40816" w:rsidRDefault="00A40816" w:rsidP="00A40816">
      <w:pPr>
        <w:pStyle w:val="Bezproreda"/>
        <w:jc w:val="both"/>
        <w:rPr>
          <w:rFonts w:cs="Times New Roman"/>
          <w:sz w:val="24"/>
          <w:szCs w:val="24"/>
        </w:rPr>
      </w:pPr>
      <w:r>
        <w:rPr>
          <w:rStyle w:val="normaltextrun"/>
          <w:rFonts w:eastAsiaTheme="majorEastAsia" w:cs="Times New Roman"/>
          <w:bCs/>
          <w:sz w:val="24"/>
          <w:szCs w:val="24"/>
          <w:shd w:val="clear" w:color="auto" w:fill="FFFFFF"/>
        </w:rPr>
        <w:t>Voditeljica B</w:t>
      </w:r>
      <w:r>
        <w:rPr>
          <w:rStyle w:val="normaltextrun"/>
          <w:rFonts w:eastAsiaTheme="majorEastAsia" w:cs="Times New Roman"/>
          <w:bCs/>
          <w:sz w:val="24"/>
          <w:szCs w:val="24"/>
          <w:shd w:val="clear" w:color="auto" w:fill="FFFFFF"/>
        </w:rPr>
        <w:t>.B.</w:t>
      </w:r>
      <w:r>
        <w:rPr>
          <w:rStyle w:val="normaltextrun"/>
          <w:rFonts w:eastAsiaTheme="majorEastAsia" w:cs="Times New Roman"/>
          <w:bCs/>
          <w:sz w:val="24"/>
          <w:szCs w:val="24"/>
          <w:shd w:val="clear" w:color="auto" w:fill="FFFFFF"/>
        </w:rPr>
        <w:t xml:space="preserve"> </w:t>
      </w:r>
      <w:r>
        <w:rPr>
          <w:rFonts w:cs="Times New Roman"/>
          <w:sz w:val="24"/>
          <w:szCs w:val="24"/>
        </w:rPr>
        <w:t>prezentira Nastavničkom vijeću rezultate uspjeha učenika nakon održanog dopunskog rada. Od 27 učenika koji su upućeni na dopunski rad, 25 učenika je uspješno položilo dopunski rad dok se dvoje učenika upućuje na popravni rok. Učenik 1.5 razreda V</w:t>
      </w:r>
      <w:r>
        <w:rPr>
          <w:rFonts w:cs="Times New Roman"/>
          <w:sz w:val="24"/>
          <w:szCs w:val="24"/>
        </w:rPr>
        <w:t>.P.</w:t>
      </w:r>
      <w:r>
        <w:rPr>
          <w:rFonts w:cs="Times New Roman"/>
          <w:sz w:val="24"/>
          <w:szCs w:val="24"/>
        </w:rPr>
        <w:t xml:space="preserve"> upućuje se na popravni rok iz predmeta Matematika, a K</w:t>
      </w:r>
      <w:r>
        <w:rPr>
          <w:rFonts w:cs="Times New Roman"/>
          <w:sz w:val="24"/>
          <w:szCs w:val="24"/>
        </w:rPr>
        <w:t>.V.</w:t>
      </w:r>
      <w:r>
        <w:rPr>
          <w:rFonts w:cs="Times New Roman"/>
          <w:sz w:val="24"/>
          <w:szCs w:val="24"/>
        </w:rPr>
        <w:t xml:space="preserve"> iz razreda 2.3 upućuje se na popravni rok iz predmeta Hrvatski jezik.</w:t>
      </w:r>
    </w:p>
    <w:p w14:paraId="1FD89556" w14:textId="70601892" w:rsidR="00A40816" w:rsidRDefault="00A40816" w:rsidP="00A40816">
      <w:pPr>
        <w:pStyle w:val="Bezproreda"/>
        <w:jc w:val="both"/>
        <w:rPr>
          <w:rFonts w:cs="Times New Roman"/>
          <w:sz w:val="24"/>
          <w:szCs w:val="24"/>
        </w:rPr>
      </w:pPr>
      <w:r>
        <w:rPr>
          <w:rFonts w:cs="Times New Roman"/>
          <w:sz w:val="24"/>
          <w:szCs w:val="24"/>
        </w:rPr>
        <w:t>Voditeljica B</w:t>
      </w:r>
      <w:r>
        <w:rPr>
          <w:rFonts w:cs="Times New Roman"/>
          <w:sz w:val="24"/>
          <w:szCs w:val="24"/>
        </w:rPr>
        <w:t>.B.</w:t>
      </w:r>
      <w:r>
        <w:rPr>
          <w:rFonts w:cs="Times New Roman"/>
          <w:sz w:val="24"/>
          <w:szCs w:val="24"/>
        </w:rPr>
        <w:t xml:space="preserve"> informira da je učenik 3.3 razreda, A</w:t>
      </w:r>
      <w:r>
        <w:rPr>
          <w:rFonts w:cs="Times New Roman"/>
          <w:sz w:val="24"/>
          <w:szCs w:val="24"/>
        </w:rPr>
        <w:t>.Č.</w:t>
      </w:r>
      <w:r>
        <w:rPr>
          <w:rFonts w:cs="Times New Roman"/>
          <w:sz w:val="24"/>
          <w:szCs w:val="24"/>
        </w:rPr>
        <w:t xml:space="preserve"> uspješno položio razlikovne ispite iz predmeta Francuski jezik za prvi i drugi razred.</w:t>
      </w:r>
    </w:p>
    <w:p w14:paraId="7B8837B1" w14:textId="77777777" w:rsidR="00A40816" w:rsidRPr="00A40816" w:rsidRDefault="00A40816" w:rsidP="00A40816">
      <w:pPr>
        <w:jc w:val="both"/>
        <w:rPr>
          <w:b/>
          <w:bCs/>
          <w:sz w:val="24"/>
          <w:szCs w:val="24"/>
        </w:rPr>
      </w:pPr>
    </w:p>
    <w:p w14:paraId="46A2583F" w14:textId="319B8C5B" w:rsidR="00A40816" w:rsidRDefault="00A40816" w:rsidP="00A40816">
      <w:pPr>
        <w:jc w:val="center"/>
        <w:rPr>
          <w:b/>
          <w:bCs/>
          <w:sz w:val="24"/>
          <w:szCs w:val="24"/>
        </w:rPr>
      </w:pPr>
      <w:r w:rsidRPr="00A40816">
        <w:rPr>
          <w:b/>
          <w:bCs/>
          <w:sz w:val="24"/>
          <w:szCs w:val="24"/>
        </w:rPr>
        <w:t>Točka 3)</w:t>
      </w:r>
    </w:p>
    <w:p w14:paraId="37644784" w14:textId="0416FEB0" w:rsidR="00A40816" w:rsidRDefault="00A40816" w:rsidP="00A40816">
      <w:pPr>
        <w:pStyle w:val="Bezproreda"/>
        <w:jc w:val="both"/>
        <w:rPr>
          <w:rFonts w:cs="Times New Roman"/>
          <w:sz w:val="24"/>
          <w:szCs w:val="24"/>
        </w:rPr>
      </w:pPr>
      <w:r>
        <w:rPr>
          <w:rFonts w:cs="Times New Roman"/>
          <w:sz w:val="24"/>
          <w:szCs w:val="24"/>
        </w:rPr>
        <w:t xml:space="preserve">Ravnateljica Roth iščitava članovima Nastavničkog vijeća kalendar rada kolovoz – rujan školske 2025./2026. godine. </w:t>
      </w:r>
    </w:p>
    <w:p w14:paraId="013569C0" w14:textId="77777777" w:rsidR="00A40816" w:rsidRPr="00A40816" w:rsidRDefault="00A40816" w:rsidP="00A40816">
      <w:pPr>
        <w:pStyle w:val="Bezproreda"/>
        <w:jc w:val="both"/>
        <w:rPr>
          <w:rFonts w:cs="Times New Roman"/>
          <w:sz w:val="24"/>
          <w:szCs w:val="24"/>
        </w:rPr>
      </w:pPr>
    </w:p>
    <w:p w14:paraId="0F69B918" w14:textId="7926ACFC" w:rsidR="00A40816" w:rsidRDefault="00A40816" w:rsidP="00A40816">
      <w:pPr>
        <w:jc w:val="center"/>
        <w:rPr>
          <w:b/>
          <w:bCs/>
          <w:sz w:val="24"/>
          <w:szCs w:val="24"/>
        </w:rPr>
      </w:pPr>
      <w:r w:rsidRPr="00A40816">
        <w:rPr>
          <w:b/>
          <w:bCs/>
          <w:sz w:val="24"/>
          <w:szCs w:val="24"/>
        </w:rPr>
        <w:t>Točka 4)</w:t>
      </w:r>
    </w:p>
    <w:p w14:paraId="08DDDF81" w14:textId="219E6FA0" w:rsidR="00A40816" w:rsidRDefault="00A40816" w:rsidP="00A40816">
      <w:pPr>
        <w:pStyle w:val="Bezproreda"/>
        <w:jc w:val="both"/>
        <w:rPr>
          <w:rFonts w:cs="Times New Roman"/>
          <w:sz w:val="24"/>
          <w:szCs w:val="24"/>
        </w:rPr>
      </w:pPr>
      <w:r>
        <w:rPr>
          <w:rFonts w:cs="Times New Roman"/>
          <w:sz w:val="24"/>
          <w:szCs w:val="24"/>
        </w:rPr>
        <w:t xml:space="preserve">Ravnateljica iz kalendara rada kolovoz – rujan 2025./2026. iščitava datume izradbe i obrane završnog rada te državne mature u jesenkom roku. </w:t>
      </w:r>
    </w:p>
    <w:p w14:paraId="5BC72F44" w14:textId="77777777" w:rsidR="00A40816" w:rsidRPr="00A40816" w:rsidRDefault="00A40816" w:rsidP="00A40816">
      <w:pPr>
        <w:jc w:val="both"/>
        <w:rPr>
          <w:b/>
          <w:bCs/>
          <w:sz w:val="24"/>
          <w:szCs w:val="24"/>
        </w:rPr>
      </w:pPr>
    </w:p>
    <w:p w14:paraId="16F5B649" w14:textId="562D1C2C" w:rsidR="00A40816" w:rsidRDefault="00A40816" w:rsidP="00A40816">
      <w:pPr>
        <w:jc w:val="center"/>
        <w:rPr>
          <w:b/>
          <w:bCs/>
          <w:sz w:val="24"/>
          <w:szCs w:val="24"/>
        </w:rPr>
      </w:pPr>
      <w:r w:rsidRPr="00A40816">
        <w:rPr>
          <w:b/>
          <w:bCs/>
          <w:sz w:val="24"/>
          <w:szCs w:val="24"/>
        </w:rPr>
        <w:t>Točka 5)</w:t>
      </w:r>
    </w:p>
    <w:p w14:paraId="35E5D3FC" w14:textId="59DB38DE" w:rsidR="00A40816" w:rsidRDefault="00A40816" w:rsidP="00A40816">
      <w:pPr>
        <w:pStyle w:val="Bezproreda"/>
        <w:jc w:val="both"/>
        <w:rPr>
          <w:rFonts w:cs="Times New Roman"/>
          <w:color w:val="C00000"/>
          <w:sz w:val="24"/>
          <w:szCs w:val="24"/>
        </w:rPr>
      </w:pPr>
      <w:r>
        <w:rPr>
          <w:rStyle w:val="normaltextrun"/>
          <w:rFonts w:eastAsiaTheme="majorEastAsia" w:cs="Times New Roman"/>
          <w:bCs/>
          <w:sz w:val="24"/>
          <w:szCs w:val="24"/>
          <w:shd w:val="clear" w:color="auto" w:fill="FFFFFF"/>
        </w:rPr>
        <w:t>Voditeljica B</w:t>
      </w:r>
      <w:r>
        <w:rPr>
          <w:rStyle w:val="normaltextrun"/>
          <w:rFonts w:eastAsiaTheme="majorEastAsia" w:cs="Times New Roman"/>
          <w:bCs/>
          <w:sz w:val="24"/>
          <w:szCs w:val="24"/>
          <w:shd w:val="clear" w:color="auto" w:fill="FFFFFF"/>
        </w:rPr>
        <w:t>.B.</w:t>
      </w:r>
      <w:r>
        <w:rPr>
          <w:rStyle w:val="normaltextrun"/>
          <w:rFonts w:eastAsiaTheme="majorEastAsia" w:cs="Times New Roman"/>
          <w:bCs/>
          <w:sz w:val="24"/>
          <w:szCs w:val="24"/>
          <w:shd w:val="clear" w:color="auto" w:fill="FFFFFF"/>
        </w:rPr>
        <w:t xml:space="preserve"> </w:t>
      </w:r>
      <w:r>
        <w:rPr>
          <w:rFonts w:cs="Times New Roman"/>
          <w:sz w:val="24"/>
          <w:szCs w:val="24"/>
        </w:rPr>
        <w:t>informira Nastavničko vijeće o nastavku obrazovanja te o prijavama na poziv. Ukupno se prijavilo 12 učenika od kojih jedna prijava ne zadovoljava uvjete jer je stigla izvan roka prijave i dokumentacija je nepotpuna te ista nije predmet razmatranja. To je prijava učenika M</w:t>
      </w:r>
      <w:r>
        <w:rPr>
          <w:rFonts w:cs="Times New Roman"/>
          <w:sz w:val="24"/>
          <w:szCs w:val="24"/>
        </w:rPr>
        <w:t>.H</w:t>
      </w:r>
      <w:r>
        <w:rPr>
          <w:rFonts w:cs="Times New Roman"/>
          <w:sz w:val="24"/>
          <w:szCs w:val="24"/>
        </w:rPr>
        <w:t>.</w:t>
      </w:r>
      <w:r>
        <w:rPr>
          <w:rFonts w:cs="Times New Roman"/>
          <w:color w:val="C00000"/>
          <w:sz w:val="24"/>
          <w:szCs w:val="24"/>
        </w:rPr>
        <w:t xml:space="preserve"> </w:t>
      </w:r>
      <w:r>
        <w:rPr>
          <w:rFonts w:cs="Times New Roman"/>
          <w:sz w:val="24"/>
          <w:szCs w:val="24"/>
        </w:rPr>
        <w:t>Učenici koji zadovoljavaju uvjetima potrebnim za nastavak obrazovanja te kriteriju prosjeka ocjena te čije se molbe daju na glasanje Nastavničkom vijeću su D</w:t>
      </w:r>
      <w:r>
        <w:rPr>
          <w:rFonts w:cs="Times New Roman"/>
          <w:sz w:val="24"/>
          <w:szCs w:val="24"/>
        </w:rPr>
        <w:t>.K.</w:t>
      </w:r>
      <w:r>
        <w:rPr>
          <w:rFonts w:cs="Times New Roman"/>
          <w:sz w:val="24"/>
          <w:szCs w:val="24"/>
        </w:rPr>
        <w:t>, K</w:t>
      </w:r>
      <w:r>
        <w:rPr>
          <w:rFonts w:cs="Times New Roman"/>
          <w:sz w:val="24"/>
          <w:szCs w:val="24"/>
        </w:rPr>
        <w:t>.N.</w:t>
      </w:r>
      <w:r>
        <w:rPr>
          <w:rFonts w:cs="Times New Roman"/>
          <w:sz w:val="24"/>
          <w:szCs w:val="24"/>
        </w:rPr>
        <w:t>, F</w:t>
      </w:r>
      <w:r>
        <w:rPr>
          <w:rFonts w:cs="Times New Roman"/>
          <w:sz w:val="24"/>
          <w:szCs w:val="24"/>
        </w:rPr>
        <w:t>.A.</w:t>
      </w:r>
      <w:r>
        <w:rPr>
          <w:rFonts w:cs="Times New Roman"/>
          <w:sz w:val="24"/>
          <w:szCs w:val="24"/>
        </w:rPr>
        <w:t>, F</w:t>
      </w:r>
      <w:r>
        <w:rPr>
          <w:rFonts w:cs="Times New Roman"/>
          <w:sz w:val="24"/>
          <w:szCs w:val="24"/>
        </w:rPr>
        <w:t>.I.</w:t>
      </w:r>
      <w:r>
        <w:rPr>
          <w:rFonts w:cs="Times New Roman"/>
          <w:sz w:val="24"/>
          <w:szCs w:val="24"/>
        </w:rPr>
        <w:t xml:space="preserve">, </w:t>
      </w:r>
      <w:r>
        <w:rPr>
          <w:rFonts w:cs="Times New Roman"/>
          <w:sz w:val="24"/>
          <w:szCs w:val="24"/>
        </w:rPr>
        <w:lastRenderedPageBreak/>
        <w:t>Š</w:t>
      </w:r>
      <w:r>
        <w:rPr>
          <w:rFonts w:cs="Times New Roman"/>
          <w:sz w:val="24"/>
          <w:szCs w:val="24"/>
        </w:rPr>
        <w:t>.J.</w:t>
      </w:r>
      <w:r>
        <w:rPr>
          <w:rFonts w:cs="Times New Roman"/>
          <w:sz w:val="24"/>
          <w:szCs w:val="24"/>
        </w:rPr>
        <w:t>, Z</w:t>
      </w:r>
      <w:r>
        <w:rPr>
          <w:rFonts w:cs="Times New Roman"/>
          <w:sz w:val="24"/>
          <w:szCs w:val="24"/>
        </w:rPr>
        <w:t>.M.</w:t>
      </w:r>
      <w:r>
        <w:rPr>
          <w:rFonts w:cs="Times New Roman"/>
          <w:sz w:val="24"/>
          <w:szCs w:val="24"/>
        </w:rPr>
        <w:t>, V</w:t>
      </w:r>
      <w:r>
        <w:rPr>
          <w:rFonts w:cs="Times New Roman"/>
          <w:sz w:val="24"/>
          <w:szCs w:val="24"/>
        </w:rPr>
        <w:t>.N.</w:t>
      </w:r>
      <w:r>
        <w:rPr>
          <w:rFonts w:cs="Times New Roman"/>
          <w:sz w:val="24"/>
          <w:szCs w:val="24"/>
        </w:rPr>
        <w:t>, J</w:t>
      </w:r>
      <w:r>
        <w:rPr>
          <w:rFonts w:cs="Times New Roman"/>
          <w:sz w:val="24"/>
          <w:szCs w:val="24"/>
        </w:rPr>
        <w:t>.M.A.</w:t>
      </w:r>
      <w:r>
        <w:rPr>
          <w:rFonts w:cs="Times New Roman"/>
          <w:sz w:val="24"/>
          <w:szCs w:val="24"/>
        </w:rPr>
        <w:t>, D</w:t>
      </w:r>
      <w:r w:rsidR="0002396B">
        <w:rPr>
          <w:rFonts w:cs="Times New Roman"/>
          <w:sz w:val="24"/>
          <w:szCs w:val="24"/>
        </w:rPr>
        <w:t>.E.</w:t>
      </w:r>
      <w:r>
        <w:rPr>
          <w:rFonts w:cs="Times New Roman"/>
          <w:sz w:val="24"/>
          <w:szCs w:val="24"/>
        </w:rPr>
        <w:t>, F</w:t>
      </w:r>
      <w:r w:rsidR="0002396B">
        <w:rPr>
          <w:rFonts w:cs="Times New Roman"/>
          <w:sz w:val="24"/>
          <w:szCs w:val="24"/>
        </w:rPr>
        <w:t>.I.</w:t>
      </w:r>
      <w:r>
        <w:rPr>
          <w:rFonts w:cs="Times New Roman"/>
          <w:sz w:val="24"/>
          <w:szCs w:val="24"/>
        </w:rPr>
        <w:t xml:space="preserve"> i S</w:t>
      </w:r>
      <w:r w:rsidR="0002396B">
        <w:rPr>
          <w:rFonts w:cs="Times New Roman"/>
          <w:sz w:val="24"/>
          <w:szCs w:val="24"/>
        </w:rPr>
        <w:t>.E.</w:t>
      </w:r>
      <w:r>
        <w:rPr>
          <w:rFonts w:cs="Times New Roman"/>
          <w:sz w:val="24"/>
          <w:szCs w:val="24"/>
        </w:rPr>
        <w:t>.</w:t>
      </w:r>
      <w:r>
        <w:rPr>
          <w:rFonts w:cs="Times New Roman"/>
          <w:color w:val="C00000"/>
          <w:sz w:val="24"/>
          <w:szCs w:val="24"/>
        </w:rPr>
        <w:t xml:space="preserve"> </w:t>
      </w:r>
      <w:r>
        <w:rPr>
          <w:rFonts w:cs="Times New Roman"/>
          <w:sz w:val="24"/>
          <w:szCs w:val="24"/>
        </w:rPr>
        <w:t>Ove godine pravo upisa na nastavak obrazovanja može ostvariti 6 učenika.</w:t>
      </w:r>
    </w:p>
    <w:p w14:paraId="4D022ECE" w14:textId="77777777" w:rsidR="00A40816" w:rsidRDefault="00A40816" w:rsidP="00A40816">
      <w:pPr>
        <w:pStyle w:val="Bezproreda"/>
        <w:jc w:val="both"/>
        <w:rPr>
          <w:rFonts w:cs="Times New Roman"/>
          <w:sz w:val="24"/>
          <w:szCs w:val="24"/>
        </w:rPr>
      </w:pPr>
    </w:p>
    <w:p w14:paraId="67CA80E1" w14:textId="60B68577" w:rsidR="00A40816" w:rsidRDefault="00A40816" w:rsidP="00A40816">
      <w:pPr>
        <w:pStyle w:val="Bezproreda"/>
        <w:jc w:val="both"/>
        <w:rPr>
          <w:rFonts w:cs="Times New Roman"/>
          <w:color w:val="C00000"/>
          <w:sz w:val="24"/>
          <w:szCs w:val="24"/>
        </w:rPr>
      </w:pPr>
      <w:r>
        <w:rPr>
          <w:rFonts w:cs="Times New Roman"/>
          <w:sz w:val="24"/>
          <w:szCs w:val="24"/>
        </w:rPr>
        <w:t>Nastavničko vijeće odlučuje da će 6 učenika s najvišim prosjecima ocjena</w:t>
      </w:r>
      <w:r w:rsidR="0002396B">
        <w:rPr>
          <w:rFonts w:cs="Times New Roman"/>
          <w:sz w:val="24"/>
          <w:szCs w:val="24"/>
        </w:rPr>
        <w:t xml:space="preserve"> </w:t>
      </w:r>
      <w:r>
        <w:rPr>
          <w:rFonts w:cs="Times New Roman"/>
          <w:sz w:val="24"/>
          <w:szCs w:val="24"/>
        </w:rPr>
        <w:t>u nastavnoj godini 2025./26. biti upisani na nastavak obrazovanja te su jednoglasno izglasani sljedeći učenici: I</w:t>
      </w:r>
      <w:r w:rsidR="0002396B">
        <w:rPr>
          <w:rFonts w:cs="Times New Roman"/>
          <w:sz w:val="24"/>
          <w:szCs w:val="24"/>
        </w:rPr>
        <w:t>.F.</w:t>
      </w:r>
      <w:r>
        <w:rPr>
          <w:rFonts w:cs="Times New Roman"/>
          <w:sz w:val="24"/>
          <w:szCs w:val="24"/>
        </w:rPr>
        <w:t>, E</w:t>
      </w:r>
      <w:r w:rsidR="0002396B">
        <w:rPr>
          <w:rFonts w:cs="Times New Roman"/>
          <w:sz w:val="24"/>
          <w:szCs w:val="24"/>
        </w:rPr>
        <w:t>.D.</w:t>
      </w:r>
      <w:r>
        <w:rPr>
          <w:rFonts w:cs="Times New Roman"/>
          <w:sz w:val="24"/>
          <w:szCs w:val="24"/>
        </w:rPr>
        <w:t>, M</w:t>
      </w:r>
      <w:r w:rsidR="0002396B">
        <w:rPr>
          <w:rFonts w:cs="Times New Roman"/>
          <w:sz w:val="24"/>
          <w:szCs w:val="24"/>
        </w:rPr>
        <w:t>.Z.</w:t>
      </w:r>
      <w:r>
        <w:rPr>
          <w:rFonts w:cs="Times New Roman"/>
          <w:sz w:val="24"/>
          <w:szCs w:val="24"/>
        </w:rPr>
        <w:t>, N</w:t>
      </w:r>
      <w:r w:rsidR="0002396B">
        <w:rPr>
          <w:rFonts w:cs="Times New Roman"/>
          <w:sz w:val="24"/>
          <w:szCs w:val="24"/>
        </w:rPr>
        <w:t>.K.</w:t>
      </w:r>
      <w:r>
        <w:rPr>
          <w:rFonts w:cs="Times New Roman"/>
          <w:sz w:val="24"/>
          <w:szCs w:val="24"/>
        </w:rPr>
        <w:t>, N</w:t>
      </w:r>
      <w:r w:rsidR="0002396B">
        <w:rPr>
          <w:rFonts w:cs="Times New Roman"/>
          <w:sz w:val="24"/>
          <w:szCs w:val="24"/>
        </w:rPr>
        <w:t>.V.</w:t>
      </w:r>
      <w:r>
        <w:rPr>
          <w:rFonts w:cs="Times New Roman"/>
          <w:sz w:val="24"/>
          <w:szCs w:val="24"/>
        </w:rPr>
        <w:t xml:space="preserve"> i </w:t>
      </w:r>
      <w:r w:rsidR="0002396B">
        <w:rPr>
          <w:rFonts w:cs="Times New Roman"/>
          <w:sz w:val="24"/>
          <w:szCs w:val="24"/>
        </w:rPr>
        <w:t>A.J.M</w:t>
      </w:r>
      <w:r>
        <w:rPr>
          <w:rFonts w:cs="Times New Roman"/>
          <w:sz w:val="24"/>
          <w:szCs w:val="24"/>
        </w:rPr>
        <w:t>.</w:t>
      </w:r>
    </w:p>
    <w:p w14:paraId="1B9EB607" w14:textId="77777777" w:rsidR="00A40816" w:rsidRPr="00A40816" w:rsidRDefault="00A40816" w:rsidP="00A40816">
      <w:pPr>
        <w:jc w:val="both"/>
        <w:rPr>
          <w:b/>
          <w:bCs/>
          <w:sz w:val="24"/>
          <w:szCs w:val="24"/>
        </w:rPr>
      </w:pPr>
    </w:p>
    <w:p w14:paraId="5A43BDAF" w14:textId="552B0A8F" w:rsidR="00A40816" w:rsidRDefault="00A40816" w:rsidP="00A40816">
      <w:pPr>
        <w:jc w:val="center"/>
        <w:rPr>
          <w:b/>
          <w:bCs/>
          <w:sz w:val="24"/>
          <w:szCs w:val="24"/>
        </w:rPr>
      </w:pPr>
      <w:r w:rsidRPr="00A40816">
        <w:rPr>
          <w:b/>
          <w:bCs/>
          <w:sz w:val="24"/>
          <w:szCs w:val="24"/>
        </w:rPr>
        <w:t>Točka 6)</w:t>
      </w:r>
    </w:p>
    <w:p w14:paraId="30A35244" w14:textId="7445662B" w:rsidR="0002396B" w:rsidRDefault="0002396B" w:rsidP="0002396B">
      <w:pPr>
        <w:pStyle w:val="Bezproreda"/>
        <w:jc w:val="both"/>
        <w:rPr>
          <w:rFonts w:cs="Times New Roman"/>
          <w:sz w:val="24"/>
          <w:szCs w:val="24"/>
        </w:rPr>
      </w:pPr>
      <w:r>
        <w:rPr>
          <w:rFonts w:cs="Times New Roman"/>
          <w:sz w:val="24"/>
          <w:szCs w:val="24"/>
        </w:rPr>
        <w:t>Ravnateljica čita molbu majke učenice G</w:t>
      </w:r>
      <w:r>
        <w:rPr>
          <w:rFonts w:cs="Times New Roman"/>
          <w:sz w:val="24"/>
          <w:szCs w:val="24"/>
        </w:rPr>
        <w:t>.B.</w:t>
      </w:r>
      <w:r>
        <w:rPr>
          <w:rFonts w:cs="Times New Roman"/>
          <w:sz w:val="24"/>
          <w:szCs w:val="24"/>
        </w:rPr>
        <w:t xml:space="preserve"> koja je uspješno završila 2.razred Strukovne škole u Puli, obrazovni program Nutricionistički tehničar za premještaj u Ugostiteljsku školu Opatija u 3. razred smjer Turističko – hotelijerski komercijalist.</w:t>
      </w:r>
      <w:bookmarkStart w:id="0" w:name="_Hlk234228842"/>
      <w:r>
        <w:rPr>
          <w:rFonts w:cs="Times New Roman"/>
          <w:sz w:val="24"/>
          <w:szCs w:val="24"/>
        </w:rPr>
        <w:t>. Nastavničko vijeće jednoglasno prihvaća molbu te se učenica upisuje u razredni odjel 3.1 od iduće školske godine.</w:t>
      </w:r>
    </w:p>
    <w:bookmarkEnd w:id="0"/>
    <w:p w14:paraId="0497CACE" w14:textId="77777777" w:rsidR="0002396B" w:rsidRDefault="0002396B" w:rsidP="0002396B">
      <w:pPr>
        <w:pStyle w:val="Bezproreda"/>
        <w:jc w:val="both"/>
        <w:rPr>
          <w:rFonts w:cs="Times New Roman"/>
          <w:sz w:val="24"/>
          <w:szCs w:val="24"/>
        </w:rPr>
      </w:pPr>
    </w:p>
    <w:p w14:paraId="4E4BFAFB" w14:textId="7E3C65F7" w:rsidR="0002396B" w:rsidRDefault="0002396B" w:rsidP="0002396B">
      <w:pPr>
        <w:pStyle w:val="Bezproreda"/>
        <w:jc w:val="both"/>
        <w:rPr>
          <w:rFonts w:cs="Times New Roman"/>
          <w:sz w:val="24"/>
          <w:szCs w:val="24"/>
        </w:rPr>
      </w:pPr>
      <w:r>
        <w:rPr>
          <w:rFonts w:cs="Times New Roman"/>
          <w:sz w:val="24"/>
          <w:szCs w:val="24"/>
        </w:rPr>
        <w:t>Majka učenice V</w:t>
      </w:r>
      <w:r>
        <w:rPr>
          <w:rFonts w:cs="Times New Roman"/>
          <w:sz w:val="24"/>
          <w:szCs w:val="24"/>
        </w:rPr>
        <w:t>.Ž.</w:t>
      </w:r>
      <w:r>
        <w:rPr>
          <w:rFonts w:cs="Times New Roman"/>
          <w:sz w:val="24"/>
          <w:szCs w:val="24"/>
        </w:rPr>
        <w:t xml:space="preserve"> prilaže molbu za prelazak učenice koja je uspješno završila 2. razred Građevinske tehničke škole, smjer Tehničar geodezije i geoinformatike u Ugostiteljsku školu u smjer Turističko – hotelijerski komercijalist. Nastavničko vijeće jednoglasno prihvaća molbu te se učenica upisuje u razredni odjel 3.1 od iduće školske godine.</w:t>
      </w:r>
    </w:p>
    <w:p w14:paraId="53E84739" w14:textId="77777777" w:rsidR="0002396B" w:rsidRDefault="0002396B" w:rsidP="0002396B">
      <w:pPr>
        <w:pStyle w:val="Bezproreda"/>
        <w:jc w:val="both"/>
        <w:rPr>
          <w:rFonts w:cs="Times New Roman"/>
          <w:sz w:val="24"/>
          <w:szCs w:val="24"/>
        </w:rPr>
      </w:pPr>
    </w:p>
    <w:p w14:paraId="11013FF5" w14:textId="7D11C372" w:rsidR="0002396B" w:rsidRDefault="0002396B" w:rsidP="0002396B">
      <w:pPr>
        <w:pStyle w:val="Bezproreda"/>
        <w:jc w:val="both"/>
        <w:rPr>
          <w:rFonts w:cs="Times New Roman"/>
          <w:sz w:val="24"/>
          <w:szCs w:val="24"/>
        </w:rPr>
      </w:pPr>
      <w:r>
        <w:rPr>
          <w:rFonts w:cs="Times New Roman"/>
          <w:sz w:val="24"/>
          <w:szCs w:val="24"/>
        </w:rPr>
        <w:t>Majka učenika M</w:t>
      </w:r>
      <w:r>
        <w:rPr>
          <w:rFonts w:cs="Times New Roman"/>
          <w:sz w:val="24"/>
          <w:szCs w:val="24"/>
        </w:rPr>
        <w:t>.D.</w:t>
      </w:r>
      <w:r>
        <w:rPr>
          <w:rFonts w:cs="Times New Roman"/>
          <w:sz w:val="24"/>
          <w:szCs w:val="24"/>
        </w:rPr>
        <w:t xml:space="preserve"> šalje zamolbu za prelazak učenika iz Ekonomske škole Mije Mirkovića u 2. razred Ugostiteljske škole Opatija – smjer kuhar. Zamolba učenika je nepotpuna te će ista biti predmet razmatranja kada bude dostavljena cjelokupna dokumentacija.</w:t>
      </w:r>
    </w:p>
    <w:p w14:paraId="77FF6335" w14:textId="77777777" w:rsidR="0002396B" w:rsidRDefault="0002396B" w:rsidP="0002396B">
      <w:pPr>
        <w:pStyle w:val="Bezproreda"/>
        <w:jc w:val="both"/>
        <w:rPr>
          <w:rFonts w:cs="Times New Roman"/>
          <w:sz w:val="24"/>
          <w:szCs w:val="24"/>
        </w:rPr>
      </w:pPr>
    </w:p>
    <w:p w14:paraId="1B8DD3DA" w14:textId="5B7A67CB" w:rsidR="0002396B" w:rsidRDefault="0002396B" w:rsidP="0002396B">
      <w:pPr>
        <w:pStyle w:val="Bezproreda"/>
        <w:jc w:val="both"/>
        <w:rPr>
          <w:rFonts w:cs="Times New Roman"/>
          <w:sz w:val="24"/>
          <w:szCs w:val="24"/>
        </w:rPr>
      </w:pPr>
      <w:r>
        <w:rPr>
          <w:rFonts w:cs="Times New Roman"/>
          <w:sz w:val="24"/>
          <w:szCs w:val="24"/>
        </w:rPr>
        <w:t>Majka učenice M</w:t>
      </w:r>
      <w:r>
        <w:rPr>
          <w:rFonts w:cs="Times New Roman"/>
          <w:sz w:val="24"/>
          <w:szCs w:val="24"/>
        </w:rPr>
        <w:t>.J.M.</w:t>
      </w:r>
      <w:r>
        <w:rPr>
          <w:rFonts w:cs="Times New Roman"/>
          <w:sz w:val="24"/>
          <w:szCs w:val="24"/>
        </w:rPr>
        <w:t xml:space="preserve"> prilaže zamolbu za premještajem učenice iz smjera tehničar posluživanja u smjer kuhar. Nastavničko vijeće jednoglasno prihvaća zamolbu te se učenica upisuje u razredni odjel 2.4.</w:t>
      </w:r>
    </w:p>
    <w:p w14:paraId="01ECC844" w14:textId="77777777" w:rsidR="0002396B" w:rsidRDefault="0002396B" w:rsidP="0002396B">
      <w:pPr>
        <w:pStyle w:val="Bezproreda"/>
        <w:jc w:val="both"/>
        <w:rPr>
          <w:rFonts w:cs="Times New Roman"/>
          <w:sz w:val="24"/>
          <w:szCs w:val="24"/>
        </w:rPr>
      </w:pPr>
    </w:p>
    <w:p w14:paraId="2B0525BE" w14:textId="69A1FFDA" w:rsidR="0002396B" w:rsidRDefault="0002396B" w:rsidP="0002396B">
      <w:pPr>
        <w:pStyle w:val="Bezproreda"/>
        <w:jc w:val="both"/>
        <w:rPr>
          <w:rFonts w:cs="Times New Roman"/>
          <w:sz w:val="24"/>
          <w:szCs w:val="24"/>
        </w:rPr>
      </w:pPr>
      <w:r>
        <w:rPr>
          <w:rFonts w:cs="Times New Roman"/>
          <w:sz w:val="24"/>
          <w:szCs w:val="24"/>
        </w:rPr>
        <w:t>Majka učenice C</w:t>
      </w:r>
      <w:r>
        <w:rPr>
          <w:rFonts w:cs="Times New Roman"/>
          <w:sz w:val="24"/>
          <w:szCs w:val="24"/>
        </w:rPr>
        <w:t>.D.</w:t>
      </w:r>
      <w:r>
        <w:rPr>
          <w:rFonts w:cs="Times New Roman"/>
          <w:sz w:val="24"/>
          <w:szCs w:val="24"/>
        </w:rPr>
        <w:t xml:space="preserve"> upućuje zamolbu za premještajem iz 2.4 razreda u razred 2.3 zbog, kako navodi, prevelikih razmirica između učenika unutar razreda. Zamolba se jednoglasno prihvaća</w:t>
      </w:r>
      <w:r>
        <w:rPr>
          <w:rFonts w:cs="Times New Roman"/>
          <w:sz w:val="24"/>
          <w:szCs w:val="24"/>
        </w:rPr>
        <w:t>.</w:t>
      </w:r>
    </w:p>
    <w:p w14:paraId="7F85B1CD" w14:textId="77777777" w:rsidR="0002396B" w:rsidRDefault="0002396B" w:rsidP="0002396B">
      <w:pPr>
        <w:pStyle w:val="Bezproreda"/>
        <w:jc w:val="both"/>
        <w:rPr>
          <w:rFonts w:cs="Times New Roman"/>
          <w:sz w:val="24"/>
          <w:szCs w:val="24"/>
        </w:rPr>
      </w:pPr>
    </w:p>
    <w:p w14:paraId="47030620" w14:textId="0FCCCAF7" w:rsidR="0002396B" w:rsidRDefault="0002396B" w:rsidP="0002396B">
      <w:pPr>
        <w:pStyle w:val="Bezproreda"/>
        <w:jc w:val="both"/>
        <w:rPr>
          <w:rFonts w:cs="Times New Roman"/>
          <w:sz w:val="24"/>
          <w:szCs w:val="24"/>
        </w:rPr>
      </w:pPr>
      <w:r>
        <w:rPr>
          <w:rFonts w:cs="Times New Roman"/>
          <w:sz w:val="24"/>
          <w:szCs w:val="24"/>
        </w:rPr>
        <w:t>Otac učenice M</w:t>
      </w:r>
      <w:r>
        <w:rPr>
          <w:rFonts w:cs="Times New Roman"/>
          <w:sz w:val="24"/>
          <w:szCs w:val="24"/>
        </w:rPr>
        <w:t>.Š.</w:t>
      </w:r>
      <w:r>
        <w:rPr>
          <w:rFonts w:cs="Times New Roman"/>
          <w:sz w:val="24"/>
          <w:szCs w:val="24"/>
        </w:rPr>
        <w:t xml:space="preserve"> podnosi zamolbu Nastavničkom vijeću za prelazak iz razrednog odjela 2.2, smjer konobar, u razredni odjel 3.1- smjer turističko – hotelijerski komercijalist. Nastavničko vijeće jednoglasno prihvaća zamolbu te se učenica upisuje u razredni odjel 3.1.</w:t>
      </w:r>
    </w:p>
    <w:p w14:paraId="5A0ECED1" w14:textId="77777777" w:rsidR="0002396B" w:rsidRDefault="0002396B" w:rsidP="0002396B">
      <w:pPr>
        <w:pStyle w:val="Bezproreda"/>
        <w:jc w:val="both"/>
        <w:rPr>
          <w:rFonts w:cs="Times New Roman"/>
          <w:sz w:val="24"/>
          <w:szCs w:val="24"/>
        </w:rPr>
      </w:pPr>
    </w:p>
    <w:p w14:paraId="052115ED" w14:textId="524872A6" w:rsidR="0002396B" w:rsidRDefault="0002396B" w:rsidP="0002396B">
      <w:pPr>
        <w:pStyle w:val="Bezproreda"/>
        <w:jc w:val="both"/>
        <w:rPr>
          <w:rFonts w:cs="Times New Roman"/>
          <w:sz w:val="24"/>
          <w:szCs w:val="24"/>
        </w:rPr>
      </w:pPr>
      <w:r>
        <w:rPr>
          <w:rFonts w:cs="Times New Roman"/>
          <w:sz w:val="24"/>
          <w:szCs w:val="24"/>
        </w:rPr>
        <w:t>Nastavničkom vijeću priložene su zamolbe učenica 1.1 razreda L</w:t>
      </w:r>
      <w:r>
        <w:rPr>
          <w:rFonts w:cs="Times New Roman"/>
          <w:sz w:val="24"/>
          <w:szCs w:val="24"/>
        </w:rPr>
        <w:t>.P.</w:t>
      </w:r>
      <w:r>
        <w:rPr>
          <w:rFonts w:cs="Times New Roman"/>
          <w:sz w:val="24"/>
          <w:szCs w:val="24"/>
        </w:rPr>
        <w:t xml:space="preserve"> i 1.5 razreda I</w:t>
      </w:r>
      <w:r>
        <w:rPr>
          <w:rFonts w:cs="Times New Roman"/>
          <w:sz w:val="24"/>
          <w:szCs w:val="24"/>
        </w:rPr>
        <w:t>.V.</w:t>
      </w:r>
      <w:r>
        <w:rPr>
          <w:rFonts w:cs="Times New Roman"/>
          <w:sz w:val="24"/>
          <w:szCs w:val="24"/>
        </w:rPr>
        <w:t xml:space="preserve"> za promjenom smjera izbornog predmeta iz Vjeronauka u Etiku. Molbe učenica se jednoglasno prihvaćaju.</w:t>
      </w:r>
    </w:p>
    <w:p w14:paraId="6F40F21A" w14:textId="77777777" w:rsidR="0002396B" w:rsidRPr="00A40816" w:rsidRDefault="0002396B" w:rsidP="0002396B">
      <w:pPr>
        <w:jc w:val="both"/>
        <w:rPr>
          <w:b/>
          <w:bCs/>
          <w:sz w:val="24"/>
          <w:szCs w:val="24"/>
        </w:rPr>
      </w:pPr>
    </w:p>
    <w:p w14:paraId="54676F77" w14:textId="44B0206B" w:rsidR="00A40816" w:rsidRDefault="00A40816" w:rsidP="00A40816">
      <w:pPr>
        <w:jc w:val="center"/>
        <w:rPr>
          <w:b/>
          <w:bCs/>
          <w:sz w:val="24"/>
          <w:szCs w:val="24"/>
        </w:rPr>
      </w:pPr>
      <w:r w:rsidRPr="00A40816">
        <w:rPr>
          <w:b/>
          <w:bCs/>
          <w:sz w:val="24"/>
          <w:szCs w:val="24"/>
        </w:rPr>
        <w:t>Točka 7)</w:t>
      </w:r>
    </w:p>
    <w:p w14:paraId="6AF082EC" w14:textId="3458923B" w:rsidR="0002396B" w:rsidRDefault="0002396B" w:rsidP="0002396B">
      <w:pPr>
        <w:pStyle w:val="Bezproreda"/>
        <w:jc w:val="both"/>
        <w:rPr>
          <w:rFonts w:cs="Times New Roman"/>
          <w:sz w:val="24"/>
          <w:szCs w:val="24"/>
        </w:rPr>
      </w:pPr>
      <w:r>
        <w:rPr>
          <w:rFonts w:cs="Times New Roman"/>
          <w:sz w:val="24"/>
          <w:szCs w:val="24"/>
        </w:rPr>
        <w:t>Ravnateljica izvještava Nastavničko vijeće o privremenom stanju upisa učenika u obrazovne programe Ugostiteljske škole. Danas u 12.00 sati kreće ispisivanje upisnica odnosno dostava dokumentacije u školu.</w:t>
      </w:r>
    </w:p>
    <w:p w14:paraId="27DB8D4C" w14:textId="77777777" w:rsidR="0002396B" w:rsidRDefault="0002396B" w:rsidP="0002396B">
      <w:pPr>
        <w:pStyle w:val="Bezproreda"/>
        <w:jc w:val="both"/>
        <w:rPr>
          <w:rFonts w:cs="Times New Roman"/>
          <w:sz w:val="24"/>
          <w:szCs w:val="24"/>
        </w:rPr>
      </w:pPr>
    </w:p>
    <w:p w14:paraId="2CC8764D" w14:textId="54157D1E" w:rsidR="0002396B" w:rsidRDefault="0002396B" w:rsidP="0002396B">
      <w:pPr>
        <w:pStyle w:val="Bezproreda"/>
        <w:jc w:val="both"/>
        <w:rPr>
          <w:rFonts w:cs="Times New Roman"/>
          <w:sz w:val="24"/>
          <w:szCs w:val="24"/>
        </w:rPr>
      </w:pPr>
      <w:r>
        <w:rPr>
          <w:rFonts w:cs="Times New Roman"/>
          <w:sz w:val="24"/>
          <w:szCs w:val="24"/>
        </w:rPr>
        <w:t xml:space="preserve">Ravnateljica predlaže odluku o imenovanju povjerenstva za određivanje razlikovnih i/ili dopunskih ispita kod nastavka obrazovanja. U povjerenstvo za određivanje razlikovnih i/ili dopunskih ispita za I. razred srednje škole kod nastavka obrazovanja prema pozivu za nastavak obrazovanja u redovnom sustavu školovanja za zanimanje Turističko – hotelijerski komercijalist u školskoj godini 2026./27. ravnateljica predlaže </w:t>
      </w:r>
      <w:r w:rsidR="00107C61">
        <w:rPr>
          <w:rFonts w:cs="Times New Roman"/>
          <w:sz w:val="24"/>
          <w:szCs w:val="24"/>
        </w:rPr>
        <w:t xml:space="preserve">nastavnice </w:t>
      </w:r>
      <w:r>
        <w:rPr>
          <w:rFonts w:cs="Times New Roman"/>
          <w:sz w:val="24"/>
          <w:szCs w:val="24"/>
        </w:rPr>
        <w:t>K</w:t>
      </w:r>
      <w:r w:rsidR="00107C61">
        <w:rPr>
          <w:rFonts w:cs="Times New Roman"/>
          <w:sz w:val="24"/>
          <w:szCs w:val="24"/>
        </w:rPr>
        <w:t>.G.</w:t>
      </w:r>
      <w:r>
        <w:rPr>
          <w:rFonts w:cs="Times New Roman"/>
          <w:sz w:val="24"/>
          <w:szCs w:val="24"/>
        </w:rPr>
        <w:t>, B</w:t>
      </w:r>
      <w:r w:rsidR="00107C61">
        <w:rPr>
          <w:rFonts w:cs="Times New Roman"/>
          <w:sz w:val="24"/>
          <w:szCs w:val="24"/>
        </w:rPr>
        <w:t>.B.</w:t>
      </w:r>
      <w:r>
        <w:rPr>
          <w:rFonts w:cs="Times New Roman"/>
          <w:sz w:val="24"/>
          <w:szCs w:val="24"/>
        </w:rPr>
        <w:t xml:space="preserve"> i D</w:t>
      </w:r>
      <w:r w:rsidR="00107C61">
        <w:rPr>
          <w:rFonts w:cs="Times New Roman"/>
          <w:sz w:val="24"/>
          <w:szCs w:val="24"/>
        </w:rPr>
        <w:t>.C.</w:t>
      </w:r>
      <w:r>
        <w:rPr>
          <w:rFonts w:cs="Times New Roman"/>
          <w:sz w:val="24"/>
          <w:szCs w:val="24"/>
        </w:rPr>
        <w:t xml:space="preserve">. Povjerenstvo će obavljati sljedeće poslove: utvrđivati koje razlikovne i/ili dopunske ispite </w:t>
      </w:r>
      <w:r w:rsidR="00107C61">
        <w:rPr>
          <w:rFonts w:cs="Times New Roman"/>
          <w:sz w:val="24"/>
          <w:szCs w:val="24"/>
        </w:rPr>
        <w:t xml:space="preserve">za </w:t>
      </w:r>
      <w:r>
        <w:rPr>
          <w:rFonts w:cs="Times New Roman"/>
          <w:sz w:val="24"/>
          <w:szCs w:val="24"/>
        </w:rPr>
        <w:t xml:space="preserve">I. </w:t>
      </w:r>
      <w:r>
        <w:rPr>
          <w:rFonts w:cs="Times New Roman"/>
          <w:sz w:val="24"/>
          <w:szCs w:val="24"/>
        </w:rPr>
        <w:lastRenderedPageBreak/>
        <w:t xml:space="preserve">razred srednje škole </w:t>
      </w:r>
      <w:r w:rsidR="00107C61">
        <w:rPr>
          <w:rFonts w:cs="Times New Roman"/>
          <w:sz w:val="24"/>
          <w:szCs w:val="24"/>
        </w:rPr>
        <w:t xml:space="preserve">koje </w:t>
      </w:r>
      <w:r>
        <w:rPr>
          <w:rFonts w:cs="Times New Roman"/>
          <w:sz w:val="24"/>
          <w:szCs w:val="24"/>
        </w:rPr>
        <w:t xml:space="preserve">kandidati trebaju položiti prilikom nastavka obrazovanja za zanimanje Turističko – hotelijerski komercijalist sukladno Odluci o uvođenju strukovnog </w:t>
      </w:r>
      <w:proofErr w:type="spellStart"/>
      <w:r>
        <w:rPr>
          <w:rFonts w:cs="Times New Roman"/>
          <w:sz w:val="24"/>
          <w:szCs w:val="24"/>
        </w:rPr>
        <w:t>kurikula</w:t>
      </w:r>
      <w:proofErr w:type="spellEnd"/>
      <w:r>
        <w:rPr>
          <w:rFonts w:cs="Times New Roman"/>
          <w:sz w:val="24"/>
          <w:szCs w:val="24"/>
        </w:rPr>
        <w:t xml:space="preserve"> za stjecanje kvalifikacije tehničar za ugostiteljstvo / tehničarka za ugostiteljstvo (070105) u sektoru turizam i ugostiteljstvo (NN 61/2025). Također, ravnateljici Škole dostavlja izvješće o navedenim ispitima. Nastavničko vijeće jednoglasno imenuje povjerenstvo za određivanje razlikovnih i/ili dopunskih ispita kod nastavka obrazovanja.</w:t>
      </w:r>
    </w:p>
    <w:p w14:paraId="216F2BB6" w14:textId="77777777" w:rsidR="0002396B" w:rsidRDefault="0002396B" w:rsidP="0002396B">
      <w:pPr>
        <w:pStyle w:val="Bezproreda"/>
        <w:jc w:val="both"/>
        <w:rPr>
          <w:rFonts w:cs="Times New Roman"/>
          <w:color w:val="C00000"/>
          <w:sz w:val="24"/>
          <w:szCs w:val="24"/>
        </w:rPr>
      </w:pPr>
    </w:p>
    <w:p w14:paraId="40ECA063" w14:textId="77777777" w:rsidR="0002396B" w:rsidRDefault="0002396B" w:rsidP="0002396B">
      <w:pPr>
        <w:pStyle w:val="Bezproreda"/>
        <w:jc w:val="both"/>
        <w:rPr>
          <w:rFonts w:cs="Times New Roman"/>
          <w:sz w:val="24"/>
          <w:szCs w:val="24"/>
        </w:rPr>
      </w:pPr>
      <w:r>
        <w:rPr>
          <w:rFonts w:cs="Times New Roman"/>
          <w:sz w:val="24"/>
          <w:szCs w:val="24"/>
        </w:rPr>
        <w:t>Ravnateljica moli Nastavničko vijeće da nastavni planovi i programi budu predani do dana 21. kolovoza te upućuje razrednike da pregledaju e - Dnevnike svojih razreda. Ravnateljica također napominje da  „Web- aplikacija E-kurikulum“ još nije u funkciji.</w:t>
      </w:r>
    </w:p>
    <w:p w14:paraId="50D1C371" w14:textId="77777777" w:rsidR="0002396B" w:rsidRDefault="0002396B" w:rsidP="0002396B">
      <w:pPr>
        <w:pStyle w:val="Bezproreda"/>
        <w:jc w:val="both"/>
        <w:rPr>
          <w:rFonts w:cs="Times New Roman"/>
          <w:color w:val="C00000"/>
          <w:sz w:val="24"/>
          <w:szCs w:val="24"/>
        </w:rPr>
      </w:pPr>
    </w:p>
    <w:p w14:paraId="1A4398D9" w14:textId="77777777" w:rsidR="0002396B" w:rsidRDefault="0002396B" w:rsidP="0002396B">
      <w:pPr>
        <w:pStyle w:val="Bezproreda"/>
        <w:jc w:val="both"/>
        <w:rPr>
          <w:rFonts w:cs="Times New Roman"/>
          <w:sz w:val="24"/>
          <w:szCs w:val="24"/>
        </w:rPr>
      </w:pPr>
      <w:r>
        <w:rPr>
          <w:rFonts w:cs="Times New Roman"/>
          <w:sz w:val="24"/>
          <w:szCs w:val="24"/>
        </w:rPr>
        <w:t>Ravnateljica informira Nastavničko vijeće da će se 13. srpnja u 9,00 održati zadnja sjednica Nastavničkog vijeća prije odlaska na godišnji odmor.</w:t>
      </w:r>
    </w:p>
    <w:p w14:paraId="33D89225" w14:textId="77777777" w:rsidR="0002396B" w:rsidRPr="00A40816" w:rsidRDefault="0002396B" w:rsidP="0002396B">
      <w:pPr>
        <w:jc w:val="both"/>
        <w:rPr>
          <w:b/>
          <w:bCs/>
          <w:sz w:val="24"/>
          <w:szCs w:val="24"/>
        </w:rPr>
      </w:pPr>
    </w:p>
    <w:sectPr w:rsidR="0002396B" w:rsidRPr="00A408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F005C"/>
    <w:multiLevelType w:val="multilevel"/>
    <w:tmpl w:val="FE803C64"/>
    <w:lvl w:ilvl="0">
      <w:start w:val="1"/>
      <w:numFmt w:val="decimal"/>
      <w:lvlText w:val="%1."/>
      <w:lvlJc w:val="left"/>
      <w:pPr>
        <w:tabs>
          <w:tab w:val="num" w:pos="720"/>
        </w:tabs>
        <w:ind w:left="720" w:hanging="720"/>
      </w:pPr>
    </w:lvl>
    <w:lvl w:ilvl="1">
      <w:start w:val="1"/>
      <w:numFmt w:val="decimal"/>
      <w:pStyle w:val="Naslov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574310"/>
    <w:multiLevelType w:val="multilevel"/>
    <w:tmpl w:val="067073D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16"/>
    <w:rsid w:val="0002396B"/>
    <w:rsid w:val="0008018F"/>
    <w:rsid w:val="000F2C06"/>
    <w:rsid w:val="00107C61"/>
    <w:rsid w:val="00131070"/>
    <w:rsid w:val="00161CCF"/>
    <w:rsid w:val="002F6C76"/>
    <w:rsid w:val="00362205"/>
    <w:rsid w:val="00403EEC"/>
    <w:rsid w:val="00423080"/>
    <w:rsid w:val="00497470"/>
    <w:rsid w:val="00701ECE"/>
    <w:rsid w:val="0087639D"/>
    <w:rsid w:val="009C2B8E"/>
    <w:rsid w:val="00A40816"/>
    <w:rsid w:val="00A55057"/>
    <w:rsid w:val="00AD0530"/>
    <w:rsid w:val="00AD1BBA"/>
    <w:rsid w:val="00B23AA9"/>
    <w:rsid w:val="00B53EF5"/>
    <w:rsid w:val="00BA3890"/>
    <w:rsid w:val="00C96F6D"/>
    <w:rsid w:val="00CD437C"/>
    <w:rsid w:val="00D76475"/>
    <w:rsid w:val="00DB43C4"/>
    <w:rsid w:val="00DC1E35"/>
    <w:rsid w:val="00E83506"/>
    <w:rsid w:val="00FA38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4328"/>
  <w15:chartTrackingRefBased/>
  <w15:docId w15:val="{07F29D02-2A6A-40B7-9E10-128C43A9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816"/>
    <w:pPr>
      <w:spacing w:line="254" w:lineRule="auto"/>
    </w:pPr>
    <w:rPr>
      <w:rFonts w:ascii="Times New Roman" w:hAnsi="Times New Roman"/>
      <w:sz w:val="26"/>
    </w:rPr>
  </w:style>
  <w:style w:type="paragraph" w:styleId="Naslov1">
    <w:name w:val="heading 1"/>
    <w:basedOn w:val="Normal"/>
    <w:next w:val="Normal"/>
    <w:link w:val="Naslov1Char"/>
    <w:autoRedefine/>
    <w:uiPriority w:val="9"/>
    <w:qFormat/>
    <w:rsid w:val="00A55057"/>
    <w:pPr>
      <w:keepNext/>
      <w:keepLines/>
      <w:numPr>
        <w:ilvl w:val="1"/>
        <w:numId w:val="2"/>
      </w:numPr>
      <w:spacing w:before="360" w:after="80" w:line="259" w:lineRule="auto"/>
      <w:ind w:hanging="360"/>
      <w:outlineLvl w:val="0"/>
    </w:pPr>
    <w:rPr>
      <w:rFonts w:eastAsia="Times New Roman" w:cs="Times New Roman"/>
      <w:b/>
      <w:color w:val="000000" w:themeColor="text1"/>
      <w:sz w:val="32"/>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55057"/>
    <w:rPr>
      <w:rFonts w:ascii="Times New Roman" w:eastAsia="Times New Roman" w:hAnsi="Times New Roman" w:cs="Times New Roman"/>
      <w:b/>
      <w:color w:val="000000" w:themeColor="text1"/>
      <w:sz w:val="32"/>
      <w:szCs w:val="20"/>
      <w:lang w:eastAsia="hr-HR"/>
    </w:rPr>
  </w:style>
  <w:style w:type="paragraph" w:styleId="Bezproreda">
    <w:name w:val="No Spacing"/>
    <w:uiPriority w:val="1"/>
    <w:qFormat/>
    <w:rsid w:val="00A40816"/>
    <w:pPr>
      <w:spacing w:after="0" w:line="240" w:lineRule="auto"/>
    </w:pPr>
    <w:rPr>
      <w:rFonts w:ascii="Times New Roman" w:hAnsi="Times New Roman"/>
      <w:sz w:val="26"/>
    </w:rPr>
  </w:style>
  <w:style w:type="character" w:customStyle="1" w:styleId="normaltextrun">
    <w:name w:val="normaltextrun"/>
    <w:basedOn w:val="Zadanifontodlomka"/>
    <w:qFormat/>
    <w:rsid w:val="00A4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4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880</Words>
  <Characters>5018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bistre</dc:creator>
  <cp:keywords/>
  <dc:description/>
  <cp:lastModifiedBy>branka bistre</cp:lastModifiedBy>
  <cp:revision>1</cp:revision>
  <dcterms:created xsi:type="dcterms:W3CDTF">2026-07-23T12:34:00Z</dcterms:created>
  <dcterms:modified xsi:type="dcterms:W3CDTF">2026-07-23T12:56:00Z</dcterms:modified>
</cp:coreProperties>
</file>